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2DBF6" w14:textId="77777777" w:rsidR="00C3518B" w:rsidRPr="00500C4E" w:rsidRDefault="00C3518B" w:rsidP="00C3518B">
      <w:pPr>
        <w:pStyle w:val="WPnumber"/>
      </w:pPr>
      <w:bookmarkStart w:id="0" w:name="_Toc153189646"/>
      <w:r w:rsidRPr="00500C4E">
        <w:t xml:space="preserve">Work Paper </w:t>
      </w:r>
      <w:sdt>
        <w:sdtPr>
          <w:alias w:val="Title"/>
          <w:tag w:val=""/>
          <w:id w:val="650333005"/>
          <w:placeholder>
            <w:docPart w:val="37CF02B44CA3443BB227F527BE4F7DA9"/>
          </w:placeholder>
          <w:dataBinding w:prefixMappings="xmlns:ns0='http://purl.org/dc/elements/1.1/' xmlns:ns1='http://schemas.openxmlformats.org/package/2006/metadata/core-properties' " w:xpath="/ns1:coreProperties[1]/ns0:title[1]" w:storeItemID="{6C3C8BC8-F283-45AE-878A-BAB7291924A1}"/>
          <w:text/>
        </w:sdtPr>
        <w:sdtEndPr/>
        <w:sdtContent>
          <w:r>
            <w:t>PGECOAGR119</w:t>
          </w:r>
        </w:sdtContent>
      </w:sdt>
    </w:p>
    <w:p w14:paraId="1BED53C5" w14:textId="77777777" w:rsidR="00C3518B" w:rsidRPr="00500C4E" w:rsidRDefault="006A0731" w:rsidP="00C3518B">
      <w:pPr>
        <w:pStyle w:val="WPnumber"/>
        <w:rPr>
          <w:rStyle w:val="CaptionChar"/>
          <w:b/>
          <w:bCs w:val="0"/>
        </w:rPr>
      </w:pPr>
      <w:sdt>
        <w:sdtPr>
          <w:rPr>
            <w:b w:val="0"/>
            <w:bCs/>
          </w:rPr>
          <w:alias w:val="Revision"/>
          <w:tag w:val=""/>
          <w:id w:val="-1338455471"/>
          <w:placeholder>
            <w:docPart w:val="1D9B2BA9591446D59F1A911DAFED888F"/>
          </w:placeholder>
          <w:dataBinding w:prefixMappings="xmlns:ns0='http://purl.org/dc/elements/1.1/' xmlns:ns1='http://schemas.openxmlformats.org/package/2006/metadata/core-properties' " w:xpath="/ns1:coreProperties[1]/ns1:contentStatus[1]" w:storeItemID="{6C3C8BC8-F283-45AE-878A-BAB7291924A1}"/>
          <w:text/>
        </w:sdtPr>
        <w:sdtEndPr>
          <w:rPr>
            <w:b/>
            <w:bCs w:val="0"/>
          </w:rPr>
        </w:sdtEndPr>
        <w:sdtContent>
          <w:r w:rsidR="00C3518B">
            <w:t>Revision 2</w:t>
          </w:r>
        </w:sdtContent>
      </w:sdt>
    </w:p>
    <w:p w14:paraId="7AB37984" w14:textId="77777777" w:rsidR="00C3518B" w:rsidRPr="00500C4E" w:rsidRDefault="00C3518B" w:rsidP="00C3518B">
      <w:pPr>
        <w:jc w:val="right"/>
        <w:rPr>
          <w:rFonts w:cstheme="minorHAnsi"/>
          <w:b/>
          <w:sz w:val="48"/>
          <w:szCs w:val="48"/>
        </w:rPr>
      </w:pPr>
    </w:p>
    <w:bookmarkStart w:id="1" w:name="SCE"/>
    <w:p w14:paraId="5249ABB2" w14:textId="77777777" w:rsidR="00C3518B" w:rsidRPr="00500C4E" w:rsidRDefault="006A0731" w:rsidP="00C3518B">
      <w:pPr>
        <w:pBdr>
          <w:bottom w:val="single" w:sz="4" w:space="1" w:color="auto"/>
        </w:pBdr>
        <w:rPr>
          <w:rFonts w:cstheme="minorHAnsi"/>
          <w:b/>
          <w:sz w:val="36"/>
          <w:szCs w:val="36"/>
        </w:rPr>
      </w:pPr>
      <w:sdt>
        <w:sdtPr>
          <w:rPr>
            <w:rFonts w:asciiTheme="minorHAnsi" w:hAnsiTheme="minorHAnsi" w:cstheme="minorHAnsi"/>
            <w:b/>
            <w:sz w:val="36"/>
            <w:szCs w:val="36"/>
          </w:rPr>
          <w:alias w:val="Company"/>
          <w:tag w:val=""/>
          <w:id w:val="1319073251"/>
          <w:placeholder>
            <w:docPart w:val="DF8AADE28C20451AB4273BAFB82DFF11"/>
          </w:placeholder>
          <w:dataBinding w:prefixMappings="xmlns:ns0='http://schemas.openxmlformats.org/officeDocument/2006/extended-properties' " w:xpath="/ns0:Properties[1]/ns0:Company[1]" w:storeItemID="{6668398D-A668-4E3E-A5EB-62B293D839F1}"/>
          <w:text/>
        </w:sdtPr>
        <w:sdtEndPr/>
        <w:sdtContent>
          <w:r w:rsidR="00C3518B" w:rsidRPr="00C3518B">
            <w:rPr>
              <w:rFonts w:asciiTheme="minorHAnsi" w:hAnsiTheme="minorHAnsi" w:cstheme="minorHAnsi"/>
              <w:b/>
              <w:sz w:val="36"/>
              <w:szCs w:val="36"/>
            </w:rPr>
            <w:t>Southern California Edison</w:t>
          </w:r>
        </w:sdtContent>
      </w:sdt>
      <w:bookmarkEnd w:id="1"/>
    </w:p>
    <w:p w14:paraId="6F4CB77C" w14:textId="77777777" w:rsidR="00C3518B" w:rsidRPr="00500C4E" w:rsidRDefault="00C3518B" w:rsidP="00C3518B">
      <w:pPr>
        <w:rPr>
          <w:rFonts w:cstheme="minorHAnsi"/>
        </w:rPr>
      </w:pPr>
    </w:p>
    <w:p w14:paraId="6D27F87F" w14:textId="77777777" w:rsidR="00C3518B" w:rsidRPr="00500C4E" w:rsidRDefault="00C3518B" w:rsidP="00C3518B">
      <w:pPr>
        <w:rPr>
          <w:rFonts w:cstheme="minorHAnsi"/>
        </w:rPr>
      </w:pPr>
    </w:p>
    <w:p w14:paraId="31750212" w14:textId="77777777" w:rsidR="00C3518B" w:rsidRPr="00500C4E" w:rsidRDefault="00C3518B" w:rsidP="00C3518B">
      <w:pPr>
        <w:tabs>
          <w:tab w:val="left" w:pos="8190"/>
        </w:tabs>
        <w:rPr>
          <w:rFonts w:cstheme="minorHAnsi"/>
        </w:rPr>
      </w:pPr>
      <w:r w:rsidRPr="00500C4E">
        <w:rPr>
          <w:rFonts w:cstheme="minorHAnsi"/>
        </w:rPr>
        <w:tab/>
      </w:r>
    </w:p>
    <w:p w14:paraId="70DD2F99" w14:textId="77777777" w:rsidR="00C3518B" w:rsidRPr="00500C4E" w:rsidRDefault="00C3518B" w:rsidP="00C3518B">
      <w:pPr>
        <w:rPr>
          <w:rFonts w:cstheme="minorHAnsi"/>
        </w:rPr>
      </w:pPr>
    </w:p>
    <w:p w14:paraId="7077F039" w14:textId="77777777" w:rsidR="00C3518B" w:rsidRPr="00500C4E" w:rsidRDefault="00C3518B" w:rsidP="00C3518B">
      <w:pPr>
        <w:rPr>
          <w:rFonts w:cstheme="minorHAnsi"/>
        </w:rPr>
      </w:pPr>
    </w:p>
    <w:p w14:paraId="4447AD6C" w14:textId="77777777" w:rsidR="00C3518B" w:rsidRPr="00500C4E" w:rsidRDefault="00C3518B" w:rsidP="00C3518B">
      <w:pPr>
        <w:rPr>
          <w:rFonts w:cstheme="minorHAnsi"/>
        </w:rPr>
      </w:pPr>
    </w:p>
    <w:p w14:paraId="0CD4E5AC" w14:textId="77777777" w:rsidR="00C3518B" w:rsidRPr="00500C4E" w:rsidRDefault="00C3518B" w:rsidP="00C3518B">
      <w:pPr>
        <w:rPr>
          <w:rFonts w:cstheme="minorHAnsi"/>
        </w:rPr>
      </w:pPr>
    </w:p>
    <w:p w14:paraId="5E7BBE5D" w14:textId="77777777" w:rsidR="00C3518B" w:rsidRPr="00500C4E" w:rsidRDefault="00C3518B" w:rsidP="00C3518B">
      <w:pPr>
        <w:rPr>
          <w:rFonts w:cstheme="minorHAnsi"/>
        </w:rPr>
      </w:pPr>
    </w:p>
    <w:p w14:paraId="4C42EF8B" w14:textId="77777777" w:rsidR="00C3518B" w:rsidRPr="00500C4E" w:rsidRDefault="00C3518B" w:rsidP="00C3518B">
      <w:pPr>
        <w:rPr>
          <w:rFonts w:cstheme="minorHAnsi"/>
          <w:b/>
          <w:sz w:val="72"/>
          <w:szCs w:val="72"/>
        </w:rPr>
      </w:pPr>
      <w:r>
        <w:rPr>
          <w:b/>
          <w:sz w:val="72"/>
          <w:szCs w:val="72"/>
        </w:rPr>
        <w:t>Variable Frequency Drives on Agricultural Pumps</w:t>
      </w:r>
    </w:p>
    <w:p w14:paraId="3EEC87B4" w14:textId="77777777" w:rsidR="00C3518B" w:rsidRPr="00500C4E" w:rsidRDefault="00C3518B" w:rsidP="00C3518B">
      <w:pPr>
        <w:pStyle w:val="Reminders"/>
        <w:rPr>
          <w:rFonts w:asciiTheme="minorHAnsi" w:hAnsiTheme="minorHAnsi" w:cstheme="minorHAnsi"/>
          <w:i w:val="0"/>
          <w:szCs w:val="22"/>
        </w:rPr>
      </w:pPr>
    </w:p>
    <w:p w14:paraId="131EE6ED" w14:textId="77777777" w:rsidR="00C3518B" w:rsidRPr="00500C4E" w:rsidRDefault="00C3518B" w:rsidP="00C3518B">
      <w:pPr>
        <w:pStyle w:val="Reminders"/>
        <w:rPr>
          <w:rFonts w:asciiTheme="minorHAnsi" w:hAnsiTheme="minorHAnsi" w:cstheme="minorHAnsi"/>
          <w:b/>
          <w:i w:val="0"/>
          <w:sz w:val="32"/>
          <w:szCs w:val="22"/>
        </w:rPr>
      </w:pPr>
    </w:p>
    <w:p w14:paraId="238DC01B" w14:textId="77777777" w:rsidR="00C3518B" w:rsidRPr="00500C4E" w:rsidRDefault="00C3518B" w:rsidP="00C3518B">
      <w:pPr>
        <w:pStyle w:val="Reminders"/>
        <w:rPr>
          <w:rFonts w:asciiTheme="minorHAnsi" w:hAnsiTheme="minorHAnsi" w:cstheme="minorHAnsi"/>
          <w:b/>
          <w:i w:val="0"/>
          <w:sz w:val="32"/>
          <w:szCs w:val="22"/>
        </w:rPr>
        <w:sectPr w:rsidR="00C3518B" w:rsidRPr="00500C4E">
          <w:footerReference w:type="default" r:id="rId9"/>
          <w:pgSz w:w="12240" w:h="15840"/>
          <w:pgMar w:top="1440" w:right="1440" w:bottom="1440" w:left="1440" w:header="720" w:footer="720" w:gutter="0"/>
          <w:cols w:space="720"/>
          <w:docGrid w:linePitch="360"/>
        </w:sectPr>
      </w:pPr>
    </w:p>
    <w:p w14:paraId="100F9385" w14:textId="77777777" w:rsidR="00C3518B" w:rsidRPr="00500C4E" w:rsidRDefault="00C3518B" w:rsidP="00C3518B">
      <w:pPr>
        <w:pStyle w:val="Heading1"/>
      </w:pPr>
      <w:bookmarkStart w:id="2" w:name="_Toc304800192"/>
      <w:bookmarkStart w:id="3" w:name="_Toc324318330"/>
      <w:bookmarkStart w:id="4" w:name="_Toc324340474"/>
      <w:bookmarkStart w:id="5" w:name="_Toc324433427"/>
      <w:r w:rsidRPr="00500C4E">
        <w:lastRenderedPageBreak/>
        <w:t>At-a-Glance Summary</w:t>
      </w:r>
      <w:bookmarkEnd w:id="2"/>
      <w:bookmarkEnd w:id="3"/>
      <w:bookmarkEnd w:id="4"/>
      <w:bookmarkEnd w:id="5"/>
    </w:p>
    <w:tbl>
      <w:tblPr>
        <w:tblStyle w:val="TableGrid1"/>
        <w:tblW w:w="5000" w:type="pct"/>
        <w:tblLook w:val="01E0" w:firstRow="1" w:lastRow="1" w:firstColumn="1" w:lastColumn="1" w:noHBand="0" w:noVBand="0"/>
      </w:tblPr>
      <w:tblGrid>
        <w:gridCol w:w="3591"/>
        <w:gridCol w:w="5985"/>
      </w:tblGrid>
      <w:tr w:rsidR="00C3518B" w:rsidRPr="00500C4E" w14:paraId="05A6F854" w14:textId="77777777" w:rsidTr="006031EF">
        <w:trPr>
          <w:trHeight w:val="465"/>
        </w:trPr>
        <w:tc>
          <w:tcPr>
            <w:tcW w:w="1875" w:type="pct"/>
          </w:tcPr>
          <w:p w14:paraId="409B0246" w14:textId="77777777" w:rsidR="00C3518B" w:rsidRPr="00920905" w:rsidRDefault="00C3518B" w:rsidP="006031EF">
            <w:pPr>
              <w:rPr>
                <w:rStyle w:val="Strong"/>
                <w:rFonts w:asciiTheme="minorHAnsi" w:hAnsiTheme="minorHAnsi"/>
                <w:b w:val="0"/>
              </w:rPr>
            </w:pPr>
            <w:r w:rsidRPr="00500C4E">
              <w:rPr>
                <w:rStyle w:val="Strong"/>
                <w:rFonts w:asciiTheme="minorHAnsi" w:hAnsiTheme="minorHAnsi"/>
              </w:rPr>
              <w:t>Measure Codes</w:t>
            </w:r>
          </w:p>
        </w:tc>
        <w:tc>
          <w:tcPr>
            <w:tcW w:w="3125" w:type="pct"/>
          </w:tcPr>
          <w:p w14:paraId="15B310AC" w14:textId="1A3DB48A" w:rsidR="00C3518B" w:rsidRPr="00C3518B" w:rsidRDefault="00C3518B" w:rsidP="006031EF">
            <w:r w:rsidRPr="00C3518B">
              <w:t>PR-18922 and PR-18923 For NEW Ins</w:t>
            </w:r>
            <w:r w:rsidR="00AA0FF5">
              <w:t>tall Type and Downstream Deemed. These are mapped to PGE Measure Codes IR009 and IR008 respectively.</w:t>
            </w:r>
          </w:p>
          <w:p w14:paraId="119356C7" w14:textId="2EDA3333" w:rsidR="00C3518B" w:rsidRPr="00C3518B" w:rsidRDefault="00C3518B" w:rsidP="006031EF">
            <w:r w:rsidRPr="00C3518B">
              <w:t>PR-18925 and PR-18926 for NEW Install Type and Direct install.</w:t>
            </w:r>
            <w:r w:rsidR="00AA0FF5">
              <w:t xml:space="preserve"> These are mapped to PGE Measure Codes IR009 and IR008 respectively.</w:t>
            </w:r>
          </w:p>
          <w:p w14:paraId="5C74BDEC" w14:textId="5C9494EB" w:rsidR="00C3518B" w:rsidRPr="00500C4E" w:rsidRDefault="00C3518B" w:rsidP="006031EF">
            <w:pPr>
              <w:rPr>
                <w:bCs/>
                <w:color w:val="FF0000"/>
              </w:rPr>
            </w:pPr>
            <w:r w:rsidRPr="00C3518B">
              <w:t>PR-12484 and PR-12497 for REA and both Direct and Downstream Deemed.</w:t>
            </w:r>
            <w:r>
              <w:rPr>
                <w:bCs/>
                <w:color w:val="FF0000"/>
              </w:rPr>
              <w:t xml:space="preserve"> </w:t>
            </w:r>
            <w:r w:rsidR="00AA0FF5">
              <w:t xml:space="preserve"> These are mapped to PGE Measure Codes IR006 and IR007 respectively.</w:t>
            </w:r>
          </w:p>
        </w:tc>
      </w:tr>
      <w:tr w:rsidR="00C3518B" w:rsidRPr="00500C4E" w14:paraId="3AFD3B80" w14:textId="77777777" w:rsidTr="006031EF">
        <w:trPr>
          <w:trHeight w:val="465"/>
        </w:trPr>
        <w:tc>
          <w:tcPr>
            <w:tcW w:w="1875" w:type="pct"/>
          </w:tcPr>
          <w:p w14:paraId="71917013" w14:textId="77777777" w:rsidR="00C3518B" w:rsidRPr="00500C4E" w:rsidRDefault="00C3518B" w:rsidP="006031EF">
            <w:pPr>
              <w:rPr>
                <w:rStyle w:val="Strong"/>
                <w:rFonts w:asciiTheme="minorHAnsi" w:hAnsiTheme="minorHAnsi"/>
              </w:rPr>
            </w:pPr>
            <w:r w:rsidRPr="00500C4E">
              <w:rPr>
                <w:rStyle w:val="Strong"/>
                <w:rFonts w:asciiTheme="minorHAnsi" w:hAnsiTheme="minorHAnsi"/>
              </w:rPr>
              <w:t>Measure Description</w:t>
            </w:r>
          </w:p>
        </w:tc>
        <w:tc>
          <w:tcPr>
            <w:tcW w:w="3125" w:type="pct"/>
          </w:tcPr>
          <w:p w14:paraId="738586A1" w14:textId="77777777" w:rsidR="00C3518B" w:rsidRPr="00C3518B" w:rsidRDefault="00C3518B" w:rsidP="00C3518B">
            <w:r w:rsidRPr="00C3518B">
              <w:t>Refer to At-A-Glance Summary Table in PGECOAGR119 R2 document below.</w:t>
            </w:r>
          </w:p>
          <w:p w14:paraId="648AC6E5" w14:textId="77777777" w:rsidR="00C3518B" w:rsidRPr="00500C4E" w:rsidRDefault="00C3518B" w:rsidP="006031EF">
            <w:pPr>
              <w:rPr>
                <w:color w:val="FF0000"/>
              </w:rPr>
            </w:pPr>
          </w:p>
        </w:tc>
      </w:tr>
      <w:tr w:rsidR="00C3518B" w:rsidRPr="00500C4E" w14:paraId="6C0AF3F7" w14:textId="77777777" w:rsidTr="006031EF">
        <w:trPr>
          <w:trHeight w:val="465"/>
        </w:trPr>
        <w:tc>
          <w:tcPr>
            <w:tcW w:w="1875" w:type="pct"/>
          </w:tcPr>
          <w:p w14:paraId="1FE05E17" w14:textId="77777777" w:rsidR="00C3518B" w:rsidRPr="00500C4E" w:rsidRDefault="00C3518B" w:rsidP="006031EF">
            <w:pPr>
              <w:rPr>
                <w:rStyle w:val="Strong"/>
                <w:rFonts w:asciiTheme="minorHAnsi" w:hAnsiTheme="minorHAnsi"/>
              </w:rPr>
            </w:pPr>
            <w:r w:rsidRPr="00500C4E">
              <w:rPr>
                <w:rStyle w:val="Strong"/>
                <w:rFonts w:asciiTheme="minorHAnsi" w:hAnsiTheme="minorHAnsi"/>
              </w:rPr>
              <w:t>Base Case Description</w:t>
            </w:r>
          </w:p>
        </w:tc>
        <w:tc>
          <w:tcPr>
            <w:tcW w:w="3125" w:type="pct"/>
          </w:tcPr>
          <w:p w14:paraId="7D8661DB" w14:textId="77777777" w:rsidR="00C3518B" w:rsidRPr="00C3518B" w:rsidRDefault="00C3518B" w:rsidP="00C3518B">
            <w:r w:rsidRPr="00C3518B">
              <w:t>Refer to At-A-Glance Summary Table in PGECOAGR119 R2 document below.</w:t>
            </w:r>
          </w:p>
          <w:p w14:paraId="27651608" w14:textId="77777777" w:rsidR="00C3518B" w:rsidRPr="00500C4E" w:rsidRDefault="00C3518B" w:rsidP="006031EF">
            <w:pPr>
              <w:rPr>
                <w:color w:val="FF0000"/>
              </w:rPr>
            </w:pPr>
          </w:p>
        </w:tc>
      </w:tr>
      <w:tr w:rsidR="00C3518B" w:rsidRPr="00500C4E" w14:paraId="639AE11B" w14:textId="77777777" w:rsidTr="006031EF">
        <w:trPr>
          <w:trHeight w:val="465"/>
        </w:trPr>
        <w:tc>
          <w:tcPr>
            <w:tcW w:w="1875" w:type="pct"/>
          </w:tcPr>
          <w:p w14:paraId="7B3E3A5F" w14:textId="77777777" w:rsidR="00C3518B" w:rsidRPr="00500C4E" w:rsidRDefault="00C3518B" w:rsidP="006031EF">
            <w:pPr>
              <w:rPr>
                <w:rStyle w:val="Strong"/>
                <w:rFonts w:asciiTheme="minorHAnsi" w:hAnsiTheme="minorHAnsi"/>
              </w:rPr>
            </w:pPr>
            <w:r w:rsidRPr="00500C4E">
              <w:rPr>
                <w:rStyle w:val="Strong"/>
                <w:rFonts w:asciiTheme="minorHAnsi" w:hAnsiTheme="minorHAnsi"/>
              </w:rPr>
              <w:t>Units</w:t>
            </w:r>
          </w:p>
        </w:tc>
        <w:tc>
          <w:tcPr>
            <w:tcW w:w="3125" w:type="pct"/>
          </w:tcPr>
          <w:p w14:paraId="1D52413B" w14:textId="77777777" w:rsidR="00C3518B" w:rsidRPr="00C3518B" w:rsidRDefault="00C3518B" w:rsidP="00C3518B">
            <w:r w:rsidRPr="00C3518B">
              <w:t>Refer to At-A-Glance Summary Table in PGECOAGR119 R2 document below.</w:t>
            </w:r>
          </w:p>
          <w:p w14:paraId="779D2B81" w14:textId="77777777" w:rsidR="00C3518B" w:rsidRPr="00500C4E" w:rsidRDefault="00C3518B" w:rsidP="006031EF">
            <w:pPr>
              <w:rPr>
                <w:color w:val="FF0000"/>
              </w:rPr>
            </w:pPr>
          </w:p>
        </w:tc>
      </w:tr>
      <w:tr w:rsidR="00C3518B" w:rsidRPr="00500C4E" w14:paraId="6705D869" w14:textId="77777777" w:rsidTr="006031EF">
        <w:trPr>
          <w:trHeight w:val="465"/>
        </w:trPr>
        <w:tc>
          <w:tcPr>
            <w:tcW w:w="1875" w:type="pct"/>
          </w:tcPr>
          <w:p w14:paraId="47BAC2B7" w14:textId="77777777" w:rsidR="00C3518B" w:rsidRPr="00920905" w:rsidRDefault="00C3518B" w:rsidP="006031EF">
            <w:pPr>
              <w:rPr>
                <w:rStyle w:val="Strong1"/>
              </w:rPr>
            </w:pPr>
            <w:r w:rsidRPr="00500C4E">
              <w:rPr>
                <w:rStyle w:val="Strong"/>
                <w:rFonts w:asciiTheme="minorHAnsi" w:hAnsiTheme="minorHAnsi"/>
              </w:rPr>
              <w:t>Energy Savings</w:t>
            </w:r>
          </w:p>
        </w:tc>
        <w:tc>
          <w:tcPr>
            <w:tcW w:w="3125" w:type="pct"/>
          </w:tcPr>
          <w:p w14:paraId="62CCD4A0" w14:textId="77777777" w:rsidR="00C3518B" w:rsidRPr="00500C4E" w:rsidRDefault="00C3518B" w:rsidP="006031EF">
            <w:r w:rsidRPr="00500C4E">
              <w:t>Refer to Excel Calculation Attachment</w:t>
            </w:r>
          </w:p>
        </w:tc>
      </w:tr>
      <w:tr w:rsidR="00C3518B" w:rsidRPr="00500C4E" w14:paraId="12624CA5" w14:textId="77777777" w:rsidTr="006031EF">
        <w:trPr>
          <w:trHeight w:val="465"/>
        </w:trPr>
        <w:tc>
          <w:tcPr>
            <w:tcW w:w="1875" w:type="pct"/>
          </w:tcPr>
          <w:p w14:paraId="664C2FA0" w14:textId="77777777" w:rsidR="00C3518B" w:rsidRPr="00500C4E" w:rsidRDefault="00C3518B" w:rsidP="006031EF">
            <w:pPr>
              <w:rPr>
                <w:rStyle w:val="Strong"/>
                <w:rFonts w:asciiTheme="minorHAnsi" w:hAnsiTheme="minorHAnsi"/>
              </w:rPr>
            </w:pPr>
            <w:r>
              <w:rPr>
                <w:rStyle w:val="Strong"/>
                <w:rFonts w:asciiTheme="minorHAnsi" w:hAnsiTheme="minorHAnsi"/>
              </w:rPr>
              <w:t>Full</w:t>
            </w:r>
            <w:r w:rsidRPr="00500C4E">
              <w:rPr>
                <w:rStyle w:val="Strong"/>
                <w:rFonts w:asciiTheme="minorHAnsi" w:hAnsiTheme="minorHAnsi"/>
              </w:rPr>
              <w:t xml:space="preserve"> Measure Cost ($/unit)</w:t>
            </w:r>
          </w:p>
        </w:tc>
        <w:tc>
          <w:tcPr>
            <w:tcW w:w="3125" w:type="pct"/>
          </w:tcPr>
          <w:p w14:paraId="13CBF428" w14:textId="77777777" w:rsidR="00C3518B" w:rsidRPr="00500C4E" w:rsidRDefault="00C3518B" w:rsidP="006031EF">
            <w:r w:rsidRPr="00500C4E">
              <w:t>Refer to Excel Calculation Attachment</w:t>
            </w:r>
          </w:p>
        </w:tc>
      </w:tr>
      <w:tr w:rsidR="00C3518B" w:rsidRPr="00500C4E" w14:paraId="64AD504B" w14:textId="77777777" w:rsidTr="006031EF">
        <w:trPr>
          <w:trHeight w:val="465"/>
        </w:trPr>
        <w:tc>
          <w:tcPr>
            <w:tcW w:w="1875" w:type="pct"/>
          </w:tcPr>
          <w:p w14:paraId="60230C90" w14:textId="77777777" w:rsidR="00C3518B" w:rsidRPr="00500C4E" w:rsidRDefault="00C3518B" w:rsidP="006031EF">
            <w:pPr>
              <w:rPr>
                <w:rStyle w:val="Strong"/>
                <w:rFonts w:asciiTheme="minorHAnsi" w:hAnsiTheme="minorHAnsi"/>
              </w:rPr>
            </w:pPr>
            <w:r w:rsidRPr="00500C4E">
              <w:rPr>
                <w:rStyle w:val="Strong"/>
                <w:rFonts w:asciiTheme="minorHAnsi" w:hAnsiTheme="minorHAnsi"/>
              </w:rPr>
              <w:t>Incremental Measure Cost ($/unit)</w:t>
            </w:r>
          </w:p>
        </w:tc>
        <w:tc>
          <w:tcPr>
            <w:tcW w:w="3125" w:type="pct"/>
          </w:tcPr>
          <w:p w14:paraId="3BA5DA1D" w14:textId="77777777" w:rsidR="00C3518B" w:rsidRPr="00500C4E" w:rsidRDefault="00C3518B" w:rsidP="006031EF">
            <w:r w:rsidRPr="00500C4E">
              <w:t>Refer to Excel Calculation Attachment</w:t>
            </w:r>
          </w:p>
        </w:tc>
      </w:tr>
      <w:tr w:rsidR="00C3518B" w:rsidRPr="00500C4E" w14:paraId="60E46A2E" w14:textId="77777777" w:rsidTr="006031EF">
        <w:trPr>
          <w:trHeight w:val="465"/>
        </w:trPr>
        <w:tc>
          <w:tcPr>
            <w:tcW w:w="1875" w:type="pct"/>
          </w:tcPr>
          <w:p w14:paraId="67EE2B34" w14:textId="77777777" w:rsidR="00C3518B" w:rsidRPr="00500C4E" w:rsidRDefault="00C3518B" w:rsidP="006031EF">
            <w:pPr>
              <w:rPr>
                <w:rStyle w:val="Strong"/>
                <w:rFonts w:asciiTheme="minorHAnsi" w:hAnsiTheme="minorHAnsi"/>
              </w:rPr>
            </w:pPr>
            <w:r w:rsidRPr="00500C4E">
              <w:rPr>
                <w:rStyle w:val="Strong"/>
                <w:rFonts w:asciiTheme="minorHAnsi" w:hAnsiTheme="minorHAnsi"/>
              </w:rPr>
              <w:t>Effective Useful Life</w:t>
            </w:r>
          </w:p>
        </w:tc>
        <w:tc>
          <w:tcPr>
            <w:tcW w:w="3125" w:type="pct"/>
          </w:tcPr>
          <w:p w14:paraId="36FC618D" w14:textId="77777777" w:rsidR="00C3518B" w:rsidRPr="00C3518B" w:rsidRDefault="00C3518B" w:rsidP="00C3518B">
            <w:r w:rsidRPr="00C3518B">
              <w:t>Refer to At-A-Glance Summary Table in PGECOAGR119 R2 document below.</w:t>
            </w:r>
          </w:p>
          <w:p w14:paraId="0B373B23" w14:textId="77777777" w:rsidR="00C3518B" w:rsidRPr="00500C4E" w:rsidRDefault="00C3518B" w:rsidP="006031EF">
            <w:pPr>
              <w:rPr>
                <w:color w:val="FF0000"/>
              </w:rPr>
            </w:pPr>
          </w:p>
        </w:tc>
      </w:tr>
      <w:tr w:rsidR="00C3518B" w:rsidRPr="00500C4E" w14:paraId="0FE752FC" w14:textId="77777777" w:rsidTr="006031EF">
        <w:trPr>
          <w:trHeight w:val="465"/>
        </w:trPr>
        <w:tc>
          <w:tcPr>
            <w:tcW w:w="1875" w:type="pct"/>
          </w:tcPr>
          <w:p w14:paraId="35CA56F4" w14:textId="77777777" w:rsidR="00C3518B" w:rsidRPr="00500C4E" w:rsidRDefault="00C3518B" w:rsidP="006031EF">
            <w:pPr>
              <w:rPr>
                <w:rStyle w:val="Strong"/>
                <w:rFonts w:asciiTheme="minorHAnsi" w:hAnsiTheme="minorHAnsi"/>
              </w:rPr>
            </w:pPr>
            <w:r w:rsidRPr="00500C4E">
              <w:rPr>
                <w:rStyle w:val="Strong"/>
                <w:rFonts w:asciiTheme="minorHAnsi" w:hAnsiTheme="minorHAnsi"/>
              </w:rPr>
              <w:t>Measure Installation Type</w:t>
            </w:r>
          </w:p>
        </w:tc>
        <w:tc>
          <w:tcPr>
            <w:tcW w:w="3125" w:type="pct"/>
          </w:tcPr>
          <w:p w14:paraId="2E76AC3A" w14:textId="77777777" w:rsidR="00C3518B" w:rsidRPr="00C3518B" w:rsidRDefault="00C3518B" w:rsidP="00C3518B">
            <w:r w:rsidRPr="00C3518B">
              <w:t>Refer to At-A-Glance Summary Table in PGECOAGR119 R2 document below.</w:t>
            </w:r>
          </w:p>
          <w:p w14:paraId="19BA01E4" w14:textId="77777777" w:rsidR="00C3518B" w:rsidRPr="00500C4E" w:rsidRDefault="00C3518B" w:rsidP="006031EF">
            <w:pPr>
              <w:rPr>
                <w:color w:val="FF0000"/>
              </w:rPr>
            </w:pPr>
          </w:p>
        </w:tc>
      </w:tr>
      <w:tr w:rsidR="00C3518B" w:rsidRPr="00500C4E" w14:paraId="3441F3FB" w14:textId="77777777" w:rsidTr="006031EF">
        <w:trPr>
          <w:trHeight w:val="465"/>
        </w:trPr>
        <w:tc>
          <w:tcPr>
            <w:tcW w:w="1875" w:type="pct"/>
          </w:tcPr>
          <w:p w14:paraId="38674824" w14:textId="77777777" w:rsidR="00C3518B" w:rsidRPr="00500C4E" w:rsidRDefault="00C3518B" w:rsidP="006031EF">
            <w:pPr>
              <w:rPr>
                <w:rStyle w:val="Strong"/>
                <w:rFonts w:asciiTheme="minorHAnsi" w:hAnsiTheme="minorHAnsi"/>
              </w:rPr>
            </w:pPr>
            <w:r w:rsidRPr="00500C4E">
              <w:rPr>
                <w:rStyle w:val="Strong"/>
                <w:rFonts w:asciiTheme="minorHAnsi" w:hAnsiTheme="minorHAnsi"/>
              </w:rPr>
              <w:t>Net-to-Gross Ratio</w:t>
            </w:r>
          </w:p>
        </w:tc>
        <w:tc>
          <w:tcPr>
            <w:tcW w:w="3125" w:type="pct"/>
          </w:tcPr>
          <w:p w14:paraId="6D476890" w14:textId="77777777" w:rsidR="00C3518B" w:rsidRPr="00C3518B" w:rsidRDefault="00C3518B" w:rsidP="00C3518B">
            <w:r w:rsidRPr="00C3518B">
              <w:t>Refer to At-A-Glance Summary Table in PGECOAGR119 R2 document below.</w:t>
            </w:r>
          </w:p>
          <w:p w14:paraId="67835432" w14:textId="77777777" w:rsidR="00C3518B" w:rsidRPr="00500C4E" w:rsidRDefault="00C3518B" w:rsidP="006031EF">
            <w:pPr>
              <w:rPr>
                <w:color w:val="FF0000"/>
              </w:rPr>
            </w:pPr>
          </w:p>
        </w:tc>
      </w:tr>
      <w:tr w:rsidR="00C3518B" w:rsidRPr="00500C4E" w14:paraId="4F8E9081" w14:textId="77777777" w:rsidTr="006031EF">
        <w:trPr>
          <w:trHeight w:val="465"/>
        </w:trPr>
        <w:tc>
          <w:tcPr>
            <w:tcW w:w="1875" w:type="pct"/>
          </w:tcPr>
          <w:p w14:paraId="6139BAA6" w14:textId="77777777" w:rsidR="00C3518B" w:rsidRPr="00500C4E" w:rsidRDefault="00C3518B" w:rsidP="006031EF">
            <w:pPr>
              <w:rPr>
                <w:rStyle w:val="Strong"/>
                <w:rFonts w:asciiTheme="minorHAnsi" w:hAnsiTheme="minorHAnsi"/>
              </w:rPr>
            </w:pPr>
            <w:r w:rsidRPr="00500C4E">
              <w:rPr>
                <w:rStyle w:val="Strong"/>
                <w:rFonts w:asciiTheme="minorHAnsi" w:hAnsiTheme="minorHAnsi"/>
              </w:rPr>
              <w:t>Important Comments</w:t>
            </w:r>
          </w:p>
        </w:tc>
        <w:tc>
          <w:tcPr>
            <w:tcW w:w="3125" w:type="pct"/>
          </w:tcPr>
          <w:p w14:paraId="7EBA63AB" w14:textId="77777777" w:rsidR="00C3518B" w:rsidRPr="00920905" w:rsidRDefault="00C3518B" w:rsidP="006031EF">
            <w:r>
              <w:t xml:space="preserve">This work paper has a complementary </w:t>
            </w:r>
            <w:r w:rsidRPr="00920905">
              <w:t>Ex Ante Database data</w:t>
            </w:r>
            <w:r>
              <w:t xml:space="preserve"> set</w:t>
            </w:r>
            <w:r w:rsidRPr="00920905">
              <w:t xml:space="preserve"> that will be provided in a separate submission to the California Public Utilities Commission (CPUC).</w:t>
            </w:r>
          </w:p>
        </w:tc>
      </w:tr>
    </w:tbl>
    <w:p w14:paraId="2B4A8898" w14:textId="77777777" w:rsidR="00C3518B" w:rsidRPr="00500C4E" w:rsidRDefault="00C3518B" w:rsidP="00C3518B">
      <w:pPr>
        <w:spacing w:after="200" w:line="276" w:lineRule="auto"/>
        <w:rPr>
          <w:rFonts w:cstheme="minorHAnsi"/>
          <w:b/>
          <w:bCs/>
          <w:smallCaps/>
          <w:kern w:val="32"/>
          <w:sz w:val="36"/>
          <w:szCs w:val="32"/>
        </w:rPr>
      </w:pPr>
    </w:p>
    <w:p w14:paraId="6566FFFD" w14:textId="77777777" w:rsidR="00C3518B" w:rsidRPr="00500C4E" w:rsidRDefault="00C3518B" w:rsidP="00C3518B">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3B7785C5" w14:textId="77777777" w:rsidR="00C3518B" w:rsidRPr="00500C4E" w:rsidRDefault="00C3518B" w:rsidP="00C3518B">
      <w:pPr>
        <w:pStyle w:val="Heading1"/>
      </w:pPr>
      <w:r w:rsidRPr="00500C4E">
        <w:lastRenderedPageBreak/>
        <w:t>Revision History</w:t>
      </w:r>
    </w:p>
    <w:tbl>
      <w:tblPr>
        <w:tblStyle w:val="TableGrid1"/>
        <w:tblW w:w="5000" w:type="pct"/>
        <w:tblLook w:val="01E0" w:firstRow="1" w:lastRow="1" w:firstColumn="1" w:lastColumn="1" w:noHBand="0" w:noVBand="0"/>
      </w:tblPr>
      <w:tblGrid>
        <w:gridCol w:w="583"/>
        <w:gridCol w:w="1217"/>
        <w:gridCol w:w="1998"/>
        <w:gridCol w:w="5778"/>
      </w:tblGrid>
      <w:tr w:rsidR="00C3518B" w:rsidRPr="00500C4E" w14:paraId="348491C9" w14:textId="77777777" w:rsidTr="00C3518B">
        <w:trPr>
          <w:trHeight w:val="20"/>
        </w:trPr>
        <w:tc>
          <w:tcPr>
            <w:tcW w:w="304" w:type="pct"/>
            <w:shd w:val="clear" w:color="auto" w:fill="D9D9D9" w:themeFill="background1" w:themeFillShade="D9"/>
          </w:tcPr>
          <w:p w14:paraId="7353AFE1" w14:textId="77777777" w:rsidR="00C3518B" w:rsidRPr="00500C4E" w:rsidRDefault="00C3518B" w:rsidP="006031EF">
            <w:pPr>
              <w:rPr>
                <w:rFonts w:cstheme="minorHAnsi"/>
                <w:b/>
                <w:bCs/>
              </w:rPr>
            </w:pPr>
            <w:r>
              <w:rPr>
                <w:rFonts w:cstheme="minorHAnsi"/>
                <w:b/>
              </w:rPr>
              <w:t>Rev</w:t>
            </w:r>
          </w:p>
        </w:tc>
        <w:tc>
          <w:tcPr>
            <w:tcW w:w="635" w:type="pct"/>
            <w:shd w:val="clear" w:color="auto" w:fill="D9D9D9" w:themeFill="background1" w:themeFillShade="D9"/>
          </w:tcPr>
          <w:p w14:paraId="6C8F385B" w14:textId="77777777" w:rsidR="00C3518B" w:rsidRPr="00500C4E" w:rsidRDefault="00C3518B" w:rsidP="006031EF">
            <w:pPr>
              <w:rPr>
                <w:rFonts w:cstheme="minorHAnsi"/>
                <w:b/>
                <w:bCs/>
              </w:rPr>
            </w:pPr>
            <w:r w:rsidRPr="00920905">
              <w:rPr>
                <w:rFonts w:cstheme="minorHAnsi"/>
                <w:b/>
              </w:rPr>
              <w:t>Date</w:t>
            </w:r>
          </w:p>
        </w:tc>
        <w:tc>
          <w:tcPr>
            <w:tcW w:w="1044" w:type="pct"/>
            <w:shd w:val="clear" w:color="auto" w:fill="D9D9D9" w:themeFill="background1" w:themeFillShade="D9"/>
          </w:tcPr>
          <w:p w14:paraId="4D71F15F" w14:textId="77777777" w:rsidR="00C3518B" w:rsidRPr="00500C4E" w:rsidRDefault="00C3518B" w:rsidP="006031EF">
            <w:pPr>
              <w:rPr>
                <w:rFonts w:cstheme="minorHAnsi"/>
                <w:b/>
                <w:bCs/>
              </w:rPr>
            </w:pPr>
            <w:r>
              <w:rPr>
                <w:rFonts w:cstheme="minorHAnsi"/>
                <w:b/>
              </w:rPr>
              <w:t>Author</w:t>
            </w:r>
          </w:p>
        </w:tc>
        <w:tc>
          <w:tcPr>
            <w:tcW w:w="3016" w:type="pct"/>
            <w:shd w:val="clear" w:color="auto" w:fill="D9D9D9" w:themeFill="background1" w:themeFillShade="D9"/>
          </w:tcPr>
          <w:p w14:paraId="27459C29" w14:textId="77777777" w:rsidR="00C3518B" w:rsidRPr="00500C4E" w:rsidRDefault="00C3518B" w:rsidP="006031EF">
            <w:pPr>
              <w:rPr>
                <w:rFonts w:cstheme="minorHAnsi"/>
                <w:b/>
                <w:bCs/>
              </w:rPr>
            </w:pPr>
            <w:r w:rsidRPr="00920905">
              <w:rPr>
                <w:rFonts w:cstheme="minorHAnsi"/>
                <w:b/>
              </w:rPr>
              <w:t>Summary of Changes</w:t>
            </w:r>
          </w:p>
        </w:tc>
      </w:tr>
      <w:tr w:rsidR="00C3518B" w:rsidRPr="00500C4E" w14:paraId="012E812D" w14:textId="77777777" w:rsidTr="00C3518B">
        <w:trPr>
          <w:trHeight w:val="20"/>
        </w:trPr>
        <w:tc>
          <w:tcPr>
            <w:tcW w:w="304" w:type="pct"/>
          </w:tcPr>
          <w:p w14:paraId="5CD98B08" w14:textId="77777777" w:rsidR="00C3518B" w:rsidRPr="00920905" w:rsidRDefault="00C3518B" w:rsidP="006031EF">
            <w:pPr>
              <w:rPr>
                <w:rFonts w:cstheme="minorHAnsi"/>
                <w:color w:val="FF0000"/>
              </w:rPr>
            </w:pPr>
            <w:r w:rsidRPr="00C3518B">
              <w:rPr>
                <w:rFonts w:cstheme="minorHAnsi"/>
              </w:rPr>
              <w:t>3</w:t>
            </w:r>
          </w:p>
        </w:tc>
        <w:tc>
          <w:tcPr>
            <w:tcW w:w="635" w:type="pct"/>
          </w:tcPr>
          <w:p w14:paraId="20B7A8E5" w14:textId="77777777" w:rsidR="00C3518B" w:rsidRPr="00920905" w:rsidRDefault="00C3518B" w:rsidP="006031EF">
            <w:pPr>
              <w:rPr>
                <w:rFonts w:cstheme="minorHAnsi"/>
                <w:color w:val="FF0000"/>
              </w:rPr>
            </w:pPr>
            <w:r>
              <w:rPr>
                <w:rFonts w:cstheme="minorHAnsi"/>
              </w:rPr>
              <w:t>12/30/2016</w:t>
            </w:r>
          </w:p>
        </w:tc>
        <w:tc>
          <w:tcPr>
            <w:tcW w:w="1044" w:type="pct"/>
          </w:tcPr>
          <w:p w14:paraId="40D71DC0" w14:textId="77777777" w:rsidR="00C3518B" w:rsidRPr="00920905" w:rsidRDefault="00C3518B" w:rsidP="006031EF">
            <w:pPr>
              <w:rPr>
                <w:rFonts w:cstheme="minorHAnsi"/>
                <w:color w:val="FF0000"/>
              </w:rPr>
            </w:pPr>
            <w:r>
              <w:rPr>
                <w:rFonts w:cstheme="minorHAnsi"/>
              </w:rPr>
              <w:t>Scott Mitchell</w:t>
            </w:r>
            <w:r w:rsidRPr="005734A4">
              <w:rPr>
                <w:rFonts w:cstheme="minorHAnsi"/>
              </w:rPr>
              <w:t>/SCE</w:t>
            </w:r>
          </w:p>
        </w:tc>
        <w:tc>
          <w:tcPr>
            <w:tcW w:w="3016" w:type="pct"/>
          </w:tcPr>
          <w:p w14:paraId="179D304F" w14:textId="10B4A7EB" w:rsidR="00C3518B" w:rsidRDefault="00C3518B" w:rsidP="00C3518B">
            <w:pPr>
              <w:pStyle w:val="ListParagraph"/>
              <w:numPr>
                <w:ilvl w:val="0"/>
                <w:numId w:val="11"/>
              </w:numPr>
            </w:pPr>
            <w:r>
              <w:t xml:space="preserve">Adopted </w:t>
            </w:r>
            <w:r w:rsidRPr="00C3518B">
              <w:t>PGECOAGR119</w:t>
            </w:r>
            <w:r>
              <w:t xml:space="preserve"> R2 </w:t>
            </w:r>
            <w:proofErr w:type="spellStart"/>
            <w:r>
              <w:t>workpaper</w:t>
            </w:r>
            <w:proofErr w:type="spellEnd"/>
            <w:r>
              <w:t xml:space="preserve"> for SCE</w:t>
            </w:r>
            <w:r w:rsidR="006A0731">
              <w:t>.</w:t>
            </w:r>
          </w:p>
          <w:p w14:paraId="6CC0C17E" w14:textId="58C4CB35" w:rsidR="00C3518B" w:rsidRDefault="00C3518B" w:rsidP="00C3518B">
            <w:pPr>
              <w:pStyle w:val="ListParagraph"/>
              <w:numPr>
                <w:ilvl w:val="0"/>
                <w:numId w:val="11"/>
              </w:numPr>
            </w:pPr>
            <w:r>
              <w:t>Generated 6 New Solution Codes for SCE</w:t>
            </w:r>
            <w:r w:rsidR="006A0731">
              <w:t>.</w:t>
            </w:r>
          </w:p>
          <w:p w14:paraId="04530D36" w14:textId="7D9A98EA" w:rsidR="00AA0FF5" w:rsidRPr="00500C4E" w:rsidRDefault="00AA0FF5" w:rsidP="00C3518B">
            <w:pPr>
              <w:pStyle w:val="ListParagraph"/>
              <w:numPr>
                <w:ilvl w:val="0"/>
                <w:numId w:val="11"/>
              </w:numPr>
            </w:pPr>
            <w:r>
              <w:t xml:space="preserve">Adjusted EUL to </w:t>
            </w:r>
            <w:r w:rsidR="00100D84">
              <w:t xml:space="preserve">6.67 per ESPI Adjustments </w:t>
            </w:r>
            <w:r w:rsidR="00100D84">
              <w:rPr>
                <w:rFonts w:cstheme="minorHAnsi"/>
                <w:bCs/>
              </w:rPr>
              <w:t xml:space="preserve">Draft </w:t>
            </w:r>
            <w:r w:rsidR="00100D84">
              <w:t>Resolution E-4807</w:t>
            </w:r>
            <w:r w:rsidR="006A0731">
              <w:t>.</w:t>
            </w:r>
          </w:p>
        </w:tc>
      </w:tr>
    </w:tbl>
    <w:p w14:paraId="701E436F" w14:textId="77777777" w:rsidR="00C3518B" w:rsidRDefault="00C3518B" w:rsidP="00C3518B">
      <w:pPr>
        <w:pStyle w:val="Heading1"/>
      </w:pPr>
      <w:r>
        <w:t>Commission Staff and Cal TF Comments</w:t>
      </w:r>
    </w:p>
    <w:tbl>
      <w:tblPr>
        <w:tblStyle w:val="TableGrid1"/>
        <w:tblW w:w="5000" w:type="pct"/>
        <w:tblLook w:val="01E0" w:firstRow="1" w:lastRow="1" w:firstColumn="1" w:lastColumn="1" w:noHBand="0" w:noVBand="0"/>
      </w:tblPr>
      <w:tblGrid>
        <w:gridCol w:w="583"/>
        <w:gridCol w:w="717"/>
        <w:gridCol w:w="1128"/>
        <w:gridCol w:w="1139"/>
        <w:gridCol w:w="3004"/>
        <w:gridCol w:w="3005"/>
      </w:tblGrid>
      <w:tr w:rsidR="00C3518B" w:rsidRPr="00500C4E" w14:paraId="177554FF" w14:textId="77777777" w:rsidTr="006031EF">
        <w:trPr>
          <w:trHeight w:val="20"/>
        </w:trPr>
        <w:tc>
          <w:tcPr>
            <w:tcW w:w="280" w:type="pct"/>
            <w:shd w:val="clear" w:color="auto" w:fill="D9D9D9" w:themeFill="background1" w:themeFillShade="D9"/>
          </w:tcPr>
          <w:p w14:paraId="540DD9FB" w14:textId="77777777" w:rsidR="00C3518B" w:rsidRPr="00090AC9" w:rsidRDefault="00C3518B" w:rsidP="006031EF">
            <w:pPr>
              <w:rPr>
                <w:b/>
                <w:bCs/>
              </w:rPr>
            </w:pPr>
            <w:r>
              <w:rPr>
                <w:b/>
              </w:rPr>
              <w:t>Rev</w:t>
            </w:r>
          </w:p>
        </w:tc>
        <w:tc>
          <w:tcPr>
            <w:tcW w:w="351" w:type="pct"/>
            <w:shd w:val="clear" w:color="auto" w:fill="D9D9D9" w:themeFill="background1" w:themeFillShade="D9"/>
          </w:tcPr>
          <w:p w14:paraId="327063B3" w14:textId="77777777" w:rsidR="00C3518B" w:rsidRPr="00090AC9" w:rsidRDefault="00C3518B" w:rsidP="006031EF">
            <w:pPr>
              <w:rPr>
                <w:b/>
              </w:rPr>
            </w:pPr>
            <w:r>
              <w:rPr>
                <w:b/>
              </w:rPr>
              <w:t>Party</w:t>
            </w:r>
          </w:p>
        </w:tc>
        <w:tc>
          <w:tcPr>
            <w:tcW w:w="548" w:type="pct"/>
            <w:shd w:val="clear" w:color="auto" w:fill="D9D9D9" w:themeFill="background1" w:themeFillShade="D9"/>
          </w:tcPr>
          <w:p w14:paraId="1CADAAFD" w14:textId="77777777" w:rsidR="00C3518B" w:rsidRPr="00090AC9" w:rsidRDefault="00C3518B" w:rsidP="006031EF">
            <w:pPr>
              <w:rPr>
                <w:b/>
                <w:bCs/>
              </w:rPr>
            </w:pPr>
            <w:r>
              <w:rPr>
                <w:b/>
              </w:rPr>
              <w:t>Submittal Date</w:t>
            </w:r>
          </w:p>
        </w:tc>
        <w:tc>
          <w:tcPr>
            <w:tcW w:w="552" w:type="pct"/>
            <w:shd w:val="clear" w:color="auto" w:fill="D9D9D9" w:themeFill="background1" w:themeFillShade="D9"/>
          </w:tcPr>
          <w:p w14:paraId="4D856109" w14:textId="77777777" w:rsidR="00C3518B" w:rsidRPr="00090AC9" w:rsidRDefault="00C3518B" w:rsidP="006031EF">
            <w:pPr>
              <w:rPr>
                <w:b/>
                <w:bCs/>
              </w:rPr>
            </w:pPr>
            <w:r>
              <w:rPr>
                <w:b/>
              </w:rPr>
              <w:t>Comment Date</w:t>
            </w:r>
          </w:p>
        </w:tc>
        <w:tc>
          <w:tcPr>
            <w:tcW w:w="1634" w:type="pct"/>
            <w:shd w:val="clear" w:color="auto" w:fill="D9D9D9" w:themeFill="background1" w:themeFillShade="D9"/>
          </w:tcPr>
          <w:p w14:paraId="10E867CB" w14:textId="77777777" w:rsidR="00C3518B" w:rsidRPr="00090AC9" w:rsidRDefault="00C3518B" w:rsidP="006031EF">
            <w:pPr>
              <w:rPr>
                <w:b/>
                <w:bCs/>
              </w:rPr>
            </w:pPr>
            <w:r w:rsidRPr="00090AC9">
              <w:rPr>
                <w:b/>
              </w:rPr>
              <w:t>Comments</w:t>
            </w:r>
          </w:p>
        </w:tc>
        <w:tc>
          <w:tcPr>
            <w:tcW w:w="1634" w:type="pct"/>
            <w:shd w:val="clear" w:color="auto" w:fill="D9D9D9" w:themeFill="background1" w:themeFillShade="D9"/>
          </w:tcPr>
          <w:p w14:paraId="3EE2A233" w14:textId="77777777" w:rsidR="00C3518B" w:rsidRPr="00090AC9" w:rsidRDefault="00C3518B" w:rsidP="006031EF">
            <w:pPr>
              <w:rPr>
                <w:b/>
              </w:rPr>
            </w:pPr>
            <w:r>
              <w:rPr>
                <w:b/>
              </w:rPr>
              <w:t>WP Developer Response</w:t>
            </w:r>
          </w:p>
        </w:tc>
      </w:tr>
      <w:tr w:rsidR="00C3518B" w:rsidRPr="00500C4E" w14:paraId="08140995" w14:textId="77777777" w:rsidTr="006031EF">
        <w:trPr>
          <w:trHeight w:val="20"/>
        </w:trPr>
        <w:tc>
          <w:tcPr>
            <w:tcW w:w="280" w:type="pct"/>
          </w:tcPr>
          <w:p w14:paraId="0B4A85A5" w14:textId="77777777" w:rsidR="00C3518B" w:rsidRPr="00EE4120" w:rsidRDefault="00C3518B" w:rsidP="006031EF">
            <w:pPr>
              <w:rPr>
                <w:bCs/>
                <w:color w:val="FF0000"/>
              </w:rPr>
            </w:pPr>
          </w:p>
        </w:tc>
        <w:tc>
          <w:tcPr>
            <w:tcW w:w="351" w:type="pct"/>
          </w:tcPr>
          <w:p w14:paraId="44F5B799" w14:textId="77777777" w:rsidR="00C3518B" w:rsidRPr="00EE4120" w:rsidRDefault="00C3518B" w:rsidP="006031EF">
            <w:pPr>
              <w:rPr>
                <w:bCs/>
                <w:color w:val="FF0000"/>
              </w:rPr>
            </w:pPr>
          </w:p>
        </w:tc>
        <w:tc>
          <w:tcPr>
            <w:tcW w:w="548" w:type="pct"/>
          </w:tcPr>
          <w:p w14:paraId="21914C50" w14:textId="77777777" w:rsidR="00C3518B" w:rsidRPr="00EE4120" w:rsidRDefault="00C3518B" w:rsidP="006031EF">
            <w:pPr>
              <w:rPr>
                <w:bCs/>
                <w:color w:val="FF0000"/>
              </w:rPr>
            </w:pPr>
          </w:p>
        </w:tc>
        <w:tc>
          <w:tcPr>
            <w:tcW w:w="552" w:type="pct"/>
          </w:tcPr>
          <w:p w14:paraId="5E2969D5" w14:textId="77777777" w:rsidR="00C3518B" w:rsidRPr="00EE4120" w:rsidRDefault="00C3518B" w:rsidP="006031EF">
            <w:pPr>
              <w:rPr>
                <w:bCs/>
                <w:color w:val="FF0000"/>
              </w:rPr>
            </w:pPr>
          </w:p>
        </w:tc>
        <w:tc>
          <w:tcPr>
            <w:tcW w:w="1634" w:type="pct"/>
          </w:tcPr>
          <w:p w14:paraId="75CE093C" w14:textId="77777777" w:rsidR="00C3518B" w:rsidRPr="00C3518B" w:rsidRDefault="00C3518B" w:rsidP="00C3518B">
            <w:pPr>
              <w:pStyle w:val="ListParagraph"/>
              <w:numPr>
                <w:ilvl w:val="0"/>
                <w:numId w:val="9"/>
              </w:numPr>
              <w:rPr>
                <w:bCs/>
              </w:rPr>
            </w:pPr>
          </w:p>
        </w:tc>
        <w:tc>
          <w:tcPr>
            <w:tcW w:w="1634" w:type="pct"/>
          </w:tcPr>
          <w:p w14:paraId="7C454279" w14:textId="77777777" w:rsidR="00C3518B" w:rsidRPr="00C3518B" w:rsidRDefault="00C3518B" w:rsidP="00C3518B">
            <w:pPr>
              <w:pStyle w:val="ListParagraph"/>
              <w:numPr>
                <w:ilvl w:val="0"/>
                <w:numId w:val="9"/>
              </w:numPr>
              <w:rPr>
                <w:bCs/>
              </w:rPr>
            </w:pPr>
          </w:p>
        </w:tc>
      </w:tr>
      <w:tr w:rsidR="00C3518B" w:rsidRPr="00500C4E" w14:paraId="601D5B6D" w14:textId="77777777" w:rsidTr="006031EF">
        <w:trPr>
          <w:trHeight w:val="20"/>
        </w:trPr>
        <w:tc>
          <w:tcPr>
            <w:tcW w:w="280" w:type="pct"/>
          </w:tcPr>
          <w:p w14:paraId="03C042B8" w14:textId="77777777" w:rsidR="00C3518B" w:rsidRPr="00EE4120" w:rsidRDefault="00C3518B" w:rsidP="006031EF">
            <w:pPr>
              <w:rPr>
                <w:color w:val="FF0000"/>
              </w:rPr>
            </w:pPr>
          </w:p>
        </w:tc>
        <w:tc>
          <w:tcPr>
            <w:tcW w:w="351" w:type="pct"/>
          </w:tcPr>
          <w:p w14:paraId="01CC390E" w14:textId="77777777" w:rsidR="00C3518B" w:rsidRPr="00EE4120" w:rsidRDefault="00C3518B" w:rsidP="006031EF">
            <w:pPr>
              <w:autoSpaceDE w:val="0"/>
              <w:autoSpaceDN w:val="0"/>
              <w:adjustRightInd w:val="0"/>
              <w:rPr>
                <w:color w:val="FF0000"/>
              </w:rPr>
            </w:pPr>
          </w:p>
        </w:tc>
        <w:tc>
          <w:tcPr>
            <w:tcW w:w="548" w:type="pct"/>
          </w:tcPr>
          <w:p w14:paraId="12B58802" w14:textId="77777777" w:rsidR="00C3518B" w:rsidRPr="00EE4120" w:rsidRDefault="00C3518B" w:rsidP="006031EF">
            <w:pPr>
              <w:autoSpaceDE w:val="0"/>
              <w:autoSpaceDN w:val="0"/>
              <w:adjustRightInd w:val="0"/>
              <w:rPr>
                <w:color w:val="FF0000"/>
              </w:rPr>
            </w:pPr>
          </w:p>
        </w:tc>
        <w:tc>
          <w:tcPr>
            <w:tcW w:w="552" w:type="pct"/>
          </w:tcPr>
          <w:p w14:paraId="592F77DD" w14:textId="77777777" w:rsidR="00C3518B" w:rsidRPr="00EE4120" w:rsidRDefault="00C3518B" w:rsidP="006031EF">
            <w:pPr>
              <w:rPr>
                <w:color w:val="FF0000"/>
              </w:rPr>
            </w:pPr>
          </w:p>
        </w:tc>
        <w:tc>
          <w:tcPr>
            <w:tcW w:w="1634" w:type="pct"/>
          </w:tcPr>
          <w:p w14:paraId="0D16408A" w14:textId="77777777" w:rsidR="00C3518B" w:rsidRPr="00C3518B" w:rsidRDefault="00C3518B" w:rsidP="00C3518B">
            <w:pPr>
              <w:pStyle w:val="ListParagraph"/>
              <w:numPr>
                <w:ilvl w:val="0"/>
                <w:numId w:val="10"/>
              </w:numPr>
              <w:rPr>
                <w:bCs/>
              </w:rPr>
            </w:pPr>
          </w:p>
        </w:tc>
        <w:tc>
          <w:tcPr>
            <w:tcW w:w="1634" w:type="pct"/>
          </w:tcPr>
          <w:p w14:paraId="29B6AD26" w14:textId="77777777" w:rsidR="00C3518B" w:rsidRPr="00C3518B" w:rsidRDefault="00C3518B" w:rsidP="00C3518B">
            <w:pPr>
              <w:pStyle w:val="ListParagraph"/>
              <w:numPr>
                <w:ilvl w:val="0"/>
                <w:numId w:val="10"/>
              </w:numPr>
              <w:rPr>
                <w:bCs/>
              </w:rPr>
            </w:pPr>
          </w:p>
        </w:tc>
      </w:tr>
      <w:tr w:rsidR="00C3518B" w:rsidRPr="00500C4E" w14:paraId="7D60448C" w14:textId="77777777" w:rsidTr="006031EF">
        <w:trPr>
          <w:trHeight w:val="20"/>
        </w:trPr>
        <w:tc>
          <w:tcPr>
            <w:tcW w:w="280" w:type="pct"/>
          </w:tcPr>
          <w:p w14:paraId="61494F85" w14:textId="77777777" w:rsidR="00C3518B" w:rsidRPr="002A1843" w:rsidRDefault="00C3518B" w:rsidP="006031EF"/>
        </w:tc>
        <w:tc>
          <w:tcPr>
            <w:tcW w:w="351" w:type="pct"/>
          </w:tcPr>
          <w:p w14:paraId="547C82DF" w14:textId="77777777" w:rsidR="00C3518B" w:rsidRPr="002A1843" w:rsidRDefault="00C3518B" w:rsidP="006031EF">
            <w:pPr>
              <w:autoSpaceDE w:val="0"/>
              <w:autoSpaceDN w:val="0"/>
              <w:adjustRightInd w:val="0"/>
            </w:pPr>
          </w:p>
        </w:tc>
        <w:tc>
          <w:tcPr>
            <w:tcW w:w="548" w:type="pct"/>
          </w:tcPr>
          <w:p w14:paraId="47B591E2" w14:textId="77777777" w:rsidR="00C3518B" w:rsidRPr="002A1843" w:rsidRDefault="00C3518B" w:rsidP="006031EF">
            <w:pPr>
              <w:autoSpaceDE w:val="0"/>
              <w:autoSpaceDN w:val="0"/>
              <w:adjustRightInd w:val="0"/>
            </w:pPr>
          </w:p>
        </w:tc>
        <w:tc>
          <w:tcPr>
            <w:tcW w:w="552" w:type="pct"/>
          </w:tcPr>
          <w:p w14:paraId="1BAA6205" w14:textId="77777777" w:rsidR="00C3518B" w:rsidRPr="002A1843" w:rsidRDefault="00C3518B" w:rsidP="006031EF"/>
        </w:tc>
        <w:tc>
          <w:tcPr>
            <w:tcW w:w="1634" w:type="pct"/>
          </w:tcPr>
          <w:p w14:paraId="727F2843" w14:textId="77777777" w:rsidR="00C3518B" w:rsidRPr="002A1843" w:rsidRDefault="00C3518B" w:rsidP="006031EF">
            <w:pPr>
              <w:rPr>
                <w:bCs/>
              </w:rPr>
            </w:pPr>
          </w:p>
        </w:tc>
        <w:tc>
          <w:tcPr>
            <w:tcW w:w="1634" w:type="pct"/>
          </w:tcPr>
          <w:p w14:paraId="1338995D" w14:textId="77777777" w:rsidR="00C3518B" w:rsidRPr="002A1843" w:rsidRDefault="00C3518B" w:rsidP="006031EF">
            <w:pPr>
              <w:rPr>
                <w:bCs/>
              </w:rPr>
            </w:pPr>
          </w:p>
        </w:tc>
      </w:tr>
    </w:tbl>
    <w:p w14:paraId="71329ECD" w14:textId="77777777" w:rsidR="00C3518B" w:rsidRDefault="00C3518B" w:rsidP="00C3518B">
      <w:pPr>
        <w:spacing w:line="276" w:lineRule="auto"/>
      </w:pPr>
      <w:r>
        <w:t xml:space="preserve">Cal TF website: </w:t>
      </w:r>
      <w:hyperlink r:id="rId10" w:history="1">
        <w:r w:rsidRPr="007911DF">
          <w:rPr>
            <w:rStyle w:val="Hyperlink"/>
          </w:rPr>
          <w:t>http://www.caltf.org/</w:t>
        </w:r>
      </w:hyperlink>
      <w:r>
        <w:t xml:space="preserve"> </w:t>
      </w:r>
    </w:p>
    <w:p w14:paraId="3E0306B3" w14:textId="77777777" w:rsidR="00C3518B" w:rsidRDefault="00C3518B" w:rsidP="00C3518B">
      <w:pPr>
        <w:jc w:val="right"/>
        <w:rPr>
          <w:rStyle w:val="Hyperlink"/>
          <w:color w:val="FF0000"/>
        </w:rPr>
      </w:pPr>
    </w:p>
    <w:p w14:paraId="1524CDFB" w14:textId="77777777" w:rsidR="00C3518B" w:rsidRDefault="00C3518B" w:rsidP="00C3518B">
      <w:pPr>
        <w:jc w:val="right"/>
        <w:rPr>
          <w:rStyle w:val="Hyperlink"/>
          <w:color w:val="FF0000"/>
        </w:rPr>
      </w:pPr>
    </w:p>
    <w:p w14:paraId="3FFEDE91" w14:textId="77777777" w:rsidR="00C3518B" w:rsidRDefault="00C3518B" w:rsidP="00C3518B">
      <w:pPr>
        <w:jc w:val="right"/>
        <w:rPr>
          <w:rStyle w:val="Hyperlink"/>
          <w:color w:val="FF0000"/>
        </w:rPr>
      </w:pPr>
    </w:p>
    <w:p w14:paraId="2FAD25FC" w14:textId="77777777" w:rsidR="00C3518B" w:rsidRDefault="00C3518B" w:rsidP="00C3518B">
      <w:pPr>
        <w:jc w:val="right"/>
        <w:rPr>
          <w:rStyle w:val="Hyperlink"/>
          <w:color w:val="FF0000"/>
        </w:rPr>
      </w:pPr>
    </w:p>
    <w:p w14:paraId="20970F10" w14:textId="77777777" w:rsidR="00C3518B" w:rsidRDefault="00C3518B" w:rsidP="00C3518B">
      <w:pPr>
        <w:jc w:val="right"/>
        <w:rPr>
          <w:rStyle w:val="Hyperlink"/>
          <w:color w:val="FF0000"/>
        </w:rPr>
      </w:pPr>
    </w:p>
    <w:p w14:paraId="5E299C79" w14:textId="77777777" w:rsidR="00C3518B" w:rsidRDefault="00C3518B" w:rsidP="00C3518B">
      <w:pPr>
        <w:jc w:val="right"/>
        <w:rPr>
          <w:rStyle w:val="Hyperlink"/>
          <w:color w:val="FF0000"/>
        </w:rPr>
      </w:pPr>
    </w:p>
    <w:p w14:paraId="7D64A89E" w14:textId="77777777" w:rsidR="00C3518B" w:rsidRDefault="00C3518B" w:rsidP="00C3518B">
      <w:pPr>
        <w:jc w:val="right"/>
        <w:rPr>
          <w:rStyle w:val="Hyperlink"/>
          <w:color w:val="FF0000"/>
        </w:rPr>
      </w:pPr>
      <w:bookmarkStart w:id="6" w:name="_GoBack"/>
      <w:bookmarkEnd w:id="6"/>
    </w:p>
    <w:p w14:paraId="19A5AD5C" w14:textId="77777777" w:rsidR="00C3518B" w:rsidRDefault="00C3518B" w:rsidP="00C3518B">
      <w:pPr>
        <w:jc w:val="right"/>
        <w:rPr>
          <w:rStyle w:val="Hyperlink"/>
          <w:color w:val="FF0000"/>
        </w:rPr>
      </w:pPr>
    </w:p>
    <w:p w14:paraId="03F874EC" w14:textId="77777777" w:rsidR="00C3518B" w:rsidRDefault="00C3518B" w:rsidP="00C3518B">
      <w:pPr>
        <w:jc w:val="right"/>
        <w:rPr>
          <w:rStyle w:val="Hyperlink"/>
          <w:color w:val="FF0000"/>
        </w:rPr>
      </w:pPr>
    </w:p>
    <w:p w14:paraId="6DAA34AF" w14:textId="77777777" w:rsidR="00C3518B" w:rsidRDefault="00C3518B" w:rsidP="00C3518B">
      <w:pPr>
        <w:jc w:val="right"/>
        <w:rPr>
          <w:rStyle w:val="Hyperlink"/>
          <w:color w:val="FF0000"/>
        </w:rPr>
      </w:pPr>
    </w:p>
    <w:p w14:paraId="35B40B32" w14:textId="77777777" w:rsidR="00C3518B" w:rsidRDefault="00C3518B" w:rsidP="00C3518B">
      <w:pPr>
        <w:jc w:val="right"/>
        <w:rPr>
          <w:rStyle w:val="Hyperlink"/>
          <w:color w:val="FF0000"/>
        </w:rPr>
      </w:pPr>
    </w:p>
    <w:p w14:paraId="571E4D1D" w14:textId="77777777" w:rsidR="00C3518B" w:rsidRDefault="00C3518B" w:rsidP="00C3518B">
      <w:pPr>
        <w:jc w:val="right"/>
        <w:rPr>
          <w:rStyle w:val="Hyperlink"/>
          <w:color w:val="FF0000"/>
        </w:rPr>
      </w:pPr>
    </w:p>
    <w:p w14:paraId="4081241B" w14:textId="77777777" w:rsidR="00C3518B" w:rsidRDefault="00C3518B" w:rsidP="00C3518B">
      <w:pPr>
        <w:jc w:val="right"/>
        <w:rPr>
          <w:rStyle w:val="Hyperlink"/>
          <w:color w:val="FF0000"/>
        </w:rPr>
      </w:pPr>
    </w:p>
    <w:p w14:paraId="35530018" w14:textId="77777777" w:rsidR="00C3518B" w:rsidRDefault="00C3518B" w:rsidP="00C3518B">
      <w:pPr>
        <w:jc w:val="right"/>
        <w:rPr>
          <w:rStyle w:val="Hyperlink"/>
          <w:color w:val="FF0000"/>
        </w:rPr>
      </w:pPr>
    </w:p>
    <w:p w14:paraId="4C375BDB" w14:textId="77777777" w:rsidR="00C3518B" w:rsidRDefault="00C3518B" w:rsidP="00C3518B">
      <w:pPr>
        <w:jc w:val="right"/>
        <w:rPr>
          <w:rStyle w:val="Hyperlink"/>
          <w:color w:val="FF0000"/>
        </w:rPr>
      </w:pPr>
    </w:p>
    <w:p w14:paraId="02CBB0D0" w14:textId="77777777" w:rsidR="00C3518B" w:rsidRDefault="00C3518B" w:rsidP="00C3518B">
      <w:pPr>
        <w:jc w:val="right"/>
        <w:rPr>
          <w:rStyle w:val="Hyperlink"/>
          <w:color w:val="FF0000"/>
        </w:rPr>
      </w:pPr>
    </w:p>
    <w:p w14:paraId="5B4ABD47" w14:textId="77777777" w:rsidR="00C3518B" w:rsidRDefault="00C3518B" w:rsidP="00C3518B">
      <w:pPr>
        <w:jc w:val="right"/>
        <w:rPr>
          <w:rStyle w:val="Hyperlink"/>
          <w:color w:val="FF0000"/>
        </w:rPr>
      </w:pPr>
    </w:p>
    <w:p w14:paraId="5D4C42F5" w14:textId="77777777" w:rsidR="00C3518B" w:rsidRDefault="00C3518B" w:rsidP="00C3518B">
      <w:pPr>
        <w:jc w:val="right"/>
        <w:rPr>
          <w:rStyle w:val="Hyperlink"/>
          <w:color w:val="FF0000"/>
        </w:rPr>
      </w:pPr>
    </w:p>
    <w:p w14:paraId="51B18CA4" w14:textId="77777777" w:rsidR="00C3518B" w:rsidRDefault="00C3518B" w:rsidP="00C3518B">
      <w:pPr>
        <w:jc w:val="right"/>
        <w:rPr>
          <w:rStyle w:val="Hyperlink"/>
          <w:color w:val="FF0000"/>
        </w:rPr>
      </w:pPr>
    </w:p>
    <w:p w14:paraId="236D4F0A" w14:textId="77777777" w:rsidR="00C3518B" w:rsidRDefault="00C3518B" w:rsidP="00C3518B">
      <w:pPr>
        <w:jc w:val="right"/>
        <w:rPr>
          <w:rStyle w:val="Hyperlink"/>
          <w:color w:val="FF0000"/>
        </w:rPr>
      </w:pPr>
    </w:p>
    <w:p w14:paraId="337DF5D8" w14:textId="77777777" w:rsidR="00C3518B" w:rsidRDefault="00C3518B" w:rsidP="00C3518B">
      <w:pPr>
        <w:jc w:val="right"/>
        <w:rPr>
          <w:rStyle w:val="Hyperlink"/>
          <w:color w:val="FF0000"/>
        </w:rPr>
      </w:pPr>
    </w:p>
    <w:p w14:paraId="024D36B0" w14:textId="77777777" w:rsidR="00C3518B" w:rsidRDefault="00C3518B" w:rsidP="00C3518B">
      <w:pPr>
        <w:jc w:val="right"/>
        <w:rPr>
          <w:b/>
          <w:sz w:val="48"/>
          <w:szCs w:val="48"/>
        </w:rPr>
      </w:pPr>
    </w:p>
    <w:p w14:paraId="6737C1E5" w14:textId="77777777" w:rsidR="00C3518B" w:rsidRDefault="00C3518B" w:rsidP="00C3518B">
      <w:pPr>
        <w:jc w:val="right"/>
        <w:rPr>
          <w:b/>
          <w:sz w:val="48"/>
          <w:szCs w:val="48"/>
        </w:rPr>
      </w:pPr>
    </w:p>
    <w:p w14:paraId="611664BB" w14:textId="77777777" w:rsidR="00C3518B" w:rsidRDefault="00C3518B" w:rsidP="00C3518B">
      <w:pPr>
        <w:jc w:val="right"/>
        <w:rPr>
          <w:b/>
          <w:sz w:val="48"/>
          <w:szCs w:val="48"/>
        </w:rPr>
      </w:pPr>
    </w:p>
    <w:p w14:paraId="3323320D" w14:textId="77777777" w:rsidR="00C3518B" w:rsidRDefault="00C3518B" w:rsidP="00C3518B">
      <w:pPr>
        <w:jc w:val="right"/>
        <w:rPr>
          <w:b/>
          <w:sz w:val="48"/>
          <w:szCs w:val="48"/>
        </w:rPr>
      </w:pPr>
    </w:p>
    <w:p w14:paraId="6843E793" w14:textId="77777777" w:rsidR="00C3518B" w:rsidRDefault="00C3518B" w:rsidP="00C3518B">
      <w:pPr>
        <w:jc w:val="right"/>
        <w:rPr>
          <w:b/>
          <w:sz w:val="48"/>
          <w:szCs w:val="48"/>
        </w:rPr>
      </w:pPr>
    </w:p>
    <w:p w14:paraId="1017DDDA" w14:textId="77777777" w:rsidR="00C3518B" w:rsidRDefault="00C3518B" w:rsidP="00C3518B">
      <w:pPr>
        <w:jc w:val="right"/>
        <w:rPr>
          <w:b/>
          <w:sz w:val="48"/>
          <w:szCs w:val="48"/>
        </w:rPr>
      </w:pPr>
    </w:p>
    <w:p w14:paraId="7EA6B9CD" w14:textId="77777777" w:rsidR="00C3518B" w:rsidRDefault="00C3518B" w:rsidP="00C3518B">
      <w:pPr>
        <w:jc w:val="right"/>
        <w:rPr>
          <w:b/>
          <w:sz w:val="48"/>
          <w:szCs w:val="48"/>
        </w:rPr>
      </w:pPr>
    </w:p>
    <w:p w14:paraId="5D32E3DC" w14:textId="77777777" w:rsidR="00C3518B" w:rsidRDefault="00C3518B" w:rsidP="00C3518B">
      <w:pPr>
        <w:jc w:val="right"/>
        <w:rPr>
          <w:b/>
          <w:sz w:val="48"/>
          <w:szCs w:val="48"/>
        </w:rPr>
      </w:pPr>
    </w:p>
    <w:p w14:paraId="045C4877" w14:textId="77777777" w:rsidR="002E577E" w:rsidRDefault="002E577E" w:rsidP="00C3518B">
      <w:pPr>
        <w:jc w:val="right"/>
        <w:rPr>
          <w:b/>
          <w:sz w:val="48"/>
          <w:szCs w:val="48"/>
        </w:rPr>
      </w:pPr>
      <w:r w:rsidRPr="00447253">
        <w:rPr>
          <w:b/>
          <w:sz w:val="48"/>
          <w:szCs w:val="48"/>
        </w:rPr>
        <w:t xml:space="preserve">Work Paper </w:t>
      </w:r>
      <w:bookmarkEnd w:id="0"/>
      <w:r w:rsidR="00606E8D" w:rsidRPr="00447253">
        <w:rPr>
          <w:b/>
          <w:sz w:val="48"/>
          <w:szCs w:val="48"/>
        </w:rPr>
        <w:t>PGE</w:t>
      </w:r>
      <w:r w:rsidR="00606E8D">
        <w:rPr>
          <w:b/>
          <w:sz w:val="48"/>
          <w:szCs w:val="48"/>
        </w:rPr>
        <w:t>COAGR11</w:t>
      </w:r>
      <w:r w:rsidR="00080907">
        <w:rPr>
          <w:b/>
          <w:sz w:val="48"/>
          <w:szCs w:val="48"/>
        </w:rPr>
        <w:t>9</w:t>
      </w:r>
    </w:p>
    <w:p w14:paraId="6354B307" w14:textId="77777777" w:rsidR="00954E07" w:rsidRPr="00954E07" w:rsidRDefault="00E80AFB" w:rsidP="00954E07">
      <w:pPr>
        <w:jc w:val="right"/>
        <w:rPr>
          <w:b/>
          <w:sz w:val="48"/>
          <w:szCs w:val="48"/>
        </w:rPr>
      </w:pPr>
      <w:bookmarkStart w:id="7" w:name="_Toc153189647"/>
      <w:r>
        <w:rPr>
          <w:b/>
          <w:sz w:val="48"/>
          <w:szCs w:val="48"/>
        </w:rPr>
        <w:t>VFD on Agricultural Pumps</w:t>
      </w:r>
    </w:p>
    <w:p w14:paraId="4364FD6B" w14:textId="77777777" w:rsidR="002E577E" w:rsidRDefault="002E577E" w:rsidP="002E577E">
      <w:pPr>
        <w:jc w:val="right"/>
        <w:rPr>
          <w:b/>
          <w:sz w:val="48"/>
          <w:szCs w:val="48"/>
        </w:rPr>
      </w:pPr>
      <w:r w:rsidRPr="00447253">
        <w:rPr>
          <w:b/>
          <w:sz w:val="48"/>
          <w:szCs w:val="48"/>
        </w:rPr>
        <w:t xml:space="preserve">Revision </w:t>
      </w:r>
      <w:bookmarkEnd w:id="7"/>
      <w:r w:rsidR="00102388">
        <w:rPr>
          <w:b/>
          <w:sz w:val="48"/>
          <w:szCs w:val="48"/>
        </w:rPr>
        <w:t>2</w:t>
      </w:r>
    </w:p>
    <w:p w14:paraId="145ABE9A" w14:textId="77777777" w:rsidR="002E577E" w:rsidRDefault="002E577E" w:rsidP="002E577E">
      <w:pPr>
        <w:jc w:val="right"/>
        <w:rPr>
          <w:b/>
          <w:sz w:val="48"/>
          <w:szCs w:val="48"/>
        </w:rPr>
      </w:pPr>
    </w:p>
    <w:p w14:paraId="784ECD6B" w14:textId="77777777" w:rsidR="002E577E" w:rsidRPr="00447253" w:rsidRDefault="002E577E" w:rsidP="002E577E">
      <w:pPr>
        <w:jc w:val="right"/>
        <w:rPr>
          <w:b/>
          <w:sz w:val="48"/>
          <w:szCs w:val="48"/>
        </w:rPr>
      </w:pPr>
    </w:p>
    <w:p w14:paraId="022B79E9" w14:textId="77777777" w:rsidR="002E577E" w:rsidRPr="00001B9C" w:rsidRDefault="002E577E" w:rsidP="002E577E">
      <w:pPr>
        <w:rPr>
          <w:color w:val="FF0000"/>
        </w:rPr>
      </w:pPr>
    </w:p>
    <w:p w14:paraId="58F092D2" w14:textId="77777777" w:rsidR="002E577E" w:rsidRPr="007F5767" w:rsidRDefault="002E577E" w:rsidP="002E577E">
      <w:pPr>
        <w:pBdr>
          <w:bottom w:val="single" w:sz="4" w:space="1" w:color="auto"/>
        </w:pBdr>
        <w:rPr>
          <w:b/>
          <w:sz w:val="36"/>
          <w:szCs w:val="36"/>
        </w:rPr>
      </w:pPr>
      <w:r w:rsidRPr="007F5767">
        <w:rPr>
          <w:b/>
          <w:sz w:val="36"/>
          <w:szCs w:val="36"/>
        </w:rPr>
        <w:t>Pacific Gas &amp; Electric Company</w:t>
      </w:r>
    </w:p>
    <w:p w14:paraId="203D5E75" w14:textId="77777777" w:rsidR="002E577E" w:rsidRPr="007F5767" w:rsidRDefault="002E577E" w:rsidP="002E577E">
      <w:pPr>
        <w:rPr>
          <w:b/>
          <w:sz w:val="32"/>
          <w:szCs w:val="32"/>
        </w:rPr>
      </w:pPr>
      <w:r w:rsidRPr="007F5767">
        <w:rPr>
          <w:b/>
          <w:sz w:val="32"/>
          <w:szCs w:val="32"/>
        </w:rPr>
        <w:t xml:space="preserve">Customer Energy Solutions </w:t>
      </w:r>
    </w:p>
    <w:p w14:paraId="6D5D62A7" w14:textId="77777777" w:rsidR="002E577E" w:rsidRPr="00001B9C" w:rsidRDefault="002E577E" w:rsidP="002E577E">
      <w:pPr>
        <w:ind w:right="-720"/>
        <w:rPr>
          <w:b/>
          <w:color w:val="FF0000"/>
          <w:sz w:val="72"/>
          <w:szCs w:val="72"/>
        </w:rPr>
      </w:pPr>
    </w:p>
    <w:p w14:paraId="329E8AB1" w14:textId="77777777" w:rsidR="002E577E" w:rsidRPr="00001B9C" w:rsidRDefault="002E577E" w:rsidP="002E577E">
      <w:pPr>
        <w:ind w:right="-720"/>
        <w:rPr>
          <w:b/>
          <w:color w:val="FF0000"/>
          <w:sz w:val="72"/>
          <w:szCs w:val="72"/>
        </w:rPr>
      </w:pPr>
    </w:p>
    <w:p w14:paraId="073B830B" w14:textId="77777777" w:rsidR="00E80AFB" w:rsidRDefault="00E80AFB" w:rsidP="00E80AFB">
      <w:pPr>
        <w:rPr>
          <w:b/>
          <w:sz w:val="72"/>
          <w:szCs w:val="72"/>
        </w:rPr>
      </w:pPr>
      <w:r>
        <w:rPr>
          <w:b/>
          <w:sz w:val="72"/>
          <w:szCs w:val="72"/>
        </w:rPr>
        <w:t>Variable Frequency Drives on Agricultural Pumps</w:t>
      </w:r>
    </w:p>
    <w:p w14:paraId="111EEF34" w14:textId="77777777" w:rsidR="002E577E" w:rsidRPr="00687FA7" w:rsidRDefault="00E80AFB" w:rsidP="00E80AFB">
      <w:pPr>
        <w:ind w:right="-720"/>
        <w:rPr>
          <w:b/>
          <w:sz w:val="24"/>
          <w:szCs w:val="24"/>
        </w:rPr>
      </w:pPr>
      <w:r>
        <w:rPr>
          <w:b/>
          <w:szCs w:val="72"/>
        </w:rPr>
        <w:t>Measure Codes: IR006, IR007</w:t>
      </w:r>
      <w:r w:rsidR="006E1F4B">
        <w:rPr>
          <w:b/>
          <w:szCs w:val="72"/>
        </w:rPr>
        <w:t>, IR008</w:t>
      </w:r>
      <w:r w:rsidR="00852061">
        <w:rPr>
          <w:b/>
          <w:szCs w:val="72"/>
        </w:rPr>
        <w:t>, IR009</w:t>
      </w:r>
    </w:p>
    <w:p w14:paraId="6ACB45D3" w14:textId="77777777" w:rsidR="00292BCA" w:rsidRPr="00687FA7" w:rsidRDefault="00292BCA" w:rsidP="00E35EAA">
      <w:pPr>
        <w:rPr>
          <w:sz w:val="24"/>
          <w:szCs w:val="24"/>
        </w:rPr>
      </w:pPr>
    </w:p>
    <w:p w14:paraId="1342A8BD" w14:textId="77777777" w:rsidR="00292BCA" w:rsidRPr="00687FA7" w:rsidRDefault="00292BCA" w:rsidP="00E35EAA">
      <w:pPr>
        <w:rPr>
          <w:sz w:val="24"/>
          <w:szCs w:val="24"/>
        </w:rPr>
      </w:pPr>
    </w:p>
    <w:p w14:paraId="7F502283" w14:textId="77777777" w:rsidR="00292BCA" w:rsidRDefault="00292BCA" w:rsidP="00E35EAA"/>
    <w:p w14:paraId="40490336" w14:textId="77777777" w:rsidR="00292BCA" w:rsidRDefault="00292BCA" w:rsidP="00E35EAA"/>
    <w:p w14:paraId="4C0CFFC4" w14:textId="77777777" w:rsidR="00292BCA" w:rsidRDefault="00292BCA" w:rsidP="00E35EAA"/>
    <w:p w14:paraId="29BCD12E" w14:textId="77777777" w:rsidR="00292BCA" w:rsidRDefault="00292BCA" w:rsidP="00E35EAA"/>
    <w:p w14:paraId="4BB1966B" w14:textId="77777777" w:rsidR="00292BCA" w:rsidRDefault="00292BCA" w:rsidP="00E35EAA"/>
    <w:p w14:paraId="76E4765D" w14:textId="77777777" w:rsidR="00292BCA" w:rsidRDefault="00292BCA" w:rsidP="00E35EAA"/>
    <w:p w14:paraId="359DB26A" w14:textId="77777777" w:rsidR="00292BCA" w:rsidRDefault="00292BCA" w:rsidP="00E35EAA"/>
    <w:p w14:paraId="7DD2643F" w14:textId="77777777" w:rsidR="00292BCA" w:rsidRDefault="00292BCA" w:rsidP="00E35EAA"/>
    <w:p w14:paraId="0B5CB9A1" w14:textId="77777777" w:rsidR="00292BCA" w:rsidRDefault="00292BCA" w:rsidP="00E35EAA"/>
    <w:p w14:paraId="7F4A08F6" w14:textId="77777777" w:rsidR="00292BCA" w:rsidRDefault="00292BCA" w:rsidP="00E35EAA"/>
    <w:p w14:paraId="5646BD67" w14:textId="77777777" w:rsidR="00E80AFB" w:rsidRDefault="00E80AFB" w:rsidP="00E35EAA"/>
    <w:p w14:paraId="72DCF1F4" w14:textId="77777777" w:rsidR="00E80AFB" w:rsidRDefault="00E80AFB" w:rsidP="00E35EAA"/>
    <w:p w14:paraId="213B202B" w14:textId="77777777" w:rsidR="00E80AFB" w:rsidRDefault="00E80AFB" w:rsidP="00E35EAA"/>
    <w:p w14:paraId="744DD547" w14:textId="77777777" w:rsidR="00E80AFB" w:rsidRDefault="00E80AFB" w:rsidP="00E35EAA"/>
    <w:p w14:paraId="68FC05D1" w14:textId="77777777" w:rsidR="00E80AFB" w:rsidRDefault="00E80AFB" w:rsidP="00E35EAA"/>
    <w:p w14:paraId="27781B0A" w14:textId="77777777" w:rsidR="00E80AFB" w:rsidRDefault="00E80AFB" w:rsidP="00E35EAA"/>
    <w:p w14:paraId="45B208A1" w14:textId="77777777" w:rsidR="00E80AFB" w:rsidRDefault="00E80AFB" w:rsidP="00E35EAA"/>
    <w:p w14:paraId="5A01D297" w14:textId="77777777" w:rsidR="00E80AFB" w:rsidRDefault="00E80AFB" w:rsidP="00E35EAA"/>
    <w:p w14:paraId="12F8DD59" w14:textId="77777777" w:rsidR="001E2E5B" w:rsidRDefault="00102388" w:rsidP="000C4442">
      <w:pPr>
        <w:jc w:val="right"/>
        <w:sectPr w:rsidR="001E2E5B" w:rsidSect="00E03431">
          <w:headerReference w:type="even" r:id="rId11"/>
          <w:headerReference w:type="default" r:id="rId12"/>
          <w:footerReference w:type="even" r:id="rId13"/>
          <w:headerReference w:type="first" r:id="rId14"/>
          <w:footerReference w:type="first" r:id="rId15"/>
          <w:endnotePr>
            <w:numFmt w:val="decimal"/>
          </w:endnotePr>
          <w:pgSz w:w="12240" w:h="15840"/>
          <w:pgMar w:top="1440" w:right="1440" w:bottom="1440" w:left="1440" w:header="720" w:footer="720" w:gutter="0"/>
          <w:pgNumType w:fmt="lowerRoman"/>
          <w:cols w:space="720"/>
          <w:docGrid w:linePitch="360"/>
        </w:sectPr>
      </w:pPr>
      <w:bookmarkStart w:id="8" w:name="_Toc326239204"/>
      <w:r>
        <w:t>1/1/2016</w:t>
      </w:r>
    </w:p>
    <w:p w14:paraId="705067C9" w14:textId="77777777" w:rsidR="0012438D" w:rsidRDefault="0012438D" w:rsidP="00987786">
      <w:pPr>
        <w:pStyle w:val="Heading1"/>
        <w:spacing w:before="0"/>
      </w:pPr>
      <w:bookmarkStart w:id="9" w:name="_Toc447098716"/>
      <w:r>
        <w:lastRenderedPageBreak/>
        <w:t>At-A-Glance Summary</w:t>
      </w:r>
      <w:bookmarkEnd w:id="8"/>
      <w:r w:rsidR="00F17794">
        <w:t xml:space="preserve"> Table</w:t>
      </w:r>
      <w:bookmarkEnd w:id="9"/>
    </w:p>
    <w:p w14:paraId="57AA7CA9" w14:textId="77777777" w:rsidR="00B611E6" w:rsidRPr="00987786" w:rsidRDefault="00B611E6" w:rsidP="00B611E6">
      <w:pPr>
        <w:rPr>
          <w:sz w:val="16"/>
          <w:szCs w:val="16"/>
        </w:rPr>
      </w:pPr>
    </w:p>
    <w:tbl>
      <w:tblPr>
        <w:tblW w:w="10170" w:type="dxa"/>
        <w:tblInd w:w="-162" w:type="dxa"/>
        <w:tblBorders>
          <w:insideH w:val="single" w:sz="18" w:space="0" w:color="FFFFFF"/>
          <w:insideV w:val="single" w:sz="18" w:space="0" w:color="FFFFFF"/>
        </w:tblBorders>
        <w:tblLayout w:type="fixed"/>
        <w:tblLook w:val="01E0" w:firstRow="1" w:lastRow="1" w:firstColumn="1" w:lastColumn="1" w:noHBand="0" w:noVBand="0"/>
      </w:tblPr>
      <w:tblGrid>
        <w:gridCol w:w="1530"/>
        <w:gridCol w:w="2160"/>
        <w:gridCol w:w="2160"/>
        <w:gridCol w:w="2160"/>
        <w:gridCol w:w="2160"/>
      </w:tblGrid>
      <w:tr w:rsidR="00987786" w:rsidRPr="00805161" w14:paraId="4D29584F" w14:textId="77777777" w:rsidTr="00987786">
        <w:trPr>
          <w:trHeight w:val="465"/>
        </w:trPr>
        <w:tc>
          <w:tcPr>
            <w:tcW w:w="1530" w:type="dxa"/>
            <w:shd w:val="pct20" w:color="000000" w:fill="FFFFFF"/>
          </w:tcPr>
          <w:p w14:paraId="427D35F0" w14:textId="77777777" w:rsidR="00987786" w:rsidRPr="00AD7A0D" w:rsidRDefault="00987786" w:rsidP="00E35EAA">
            <w:pPr>
              <w:rPr>
                <w:b/>
              </w:rPr>
            </w:pPr>
            <w:r w:rsidRPr="00AD7A0D">
              <w:rPr>
                <w:b/>
              </w:rPr>
              <w:t>Applicable Measure Codes:</w:t>
            </w:r>
          </w:p>
        </w:tc>
        <w:tc>
          <w:tcPr>
            <w:tcW w:w="2160" w:type="dxa"/>
            <w:shd w:val="pct20" w:color="000000" w:fill="FFFFFF"/>
            <w:vAlign w:val="center"/>
          </w:tcPr>
          <w:p w14:paraId="588B0A28" w14:textId="77777777" w:rsidR="00987786" w:rsidRPr="00AD7A0D" w:rsidRDefault="00987786" w:rsidP="000062B2">
            <w:pPr>
              <w:jc w:val="center"/>
              <w:rPr>
                <w:b/>
              </w:rPr>
            </w:pPr>
            <w:r w:rsidRPr="00AD7A0D">
              <w:rPr>
                <w:b/>
              </w:rPr>
              <w:t>IR00</w:t>
            </w:r>
            <w:r>
              <w:rPr>
                <w:b/>
              </w:rPr>
              <w:t>6</w:t>
            </w:r>
          </w:p>
        </w:tc>
        <w:tc>
          <w:tcPr>
            <w:tcW w:w="2160" w:type="dxa"/>
            <w:shd w:val="pct20" w:color="000000" w:fill="FFFFFF"/>
            <w:vAlign w:val="center"/>
          </w:tcPr>
          <w:p w14:paraId="691195CB" w14:textId="77777777" w:rsidR="00987786" w:rsidRPr="00AD7A0D" w:rsidRDefault="00987786" w:rsidP="000062B2">
            <w:pPr>
              <w:jc w:val="center"/>
              <w:rPr>
                <w:b/>
              </w:rPr>
            </w:pPr>
            <w:r w:rsidRPr="00AD7A0D">
              <w:rPr>
                <w:b/>
              </w:rPr>
              <w:t>IR00</w:t>
            </w:r>
            <w:r>
              <w:rPr>
                <w:b/>
              </w:rPr>
              <w:t>7</w:t>
            </w:r>
          </w:p>
        </w:tc>
        <w:tc>
          <w:tcPr>
            <w:tcW w:w="2160" w:type="dxa"/>
            <w:shd w:val="pct20" w:color="000000" w:fill="FFFFFF"/>
          </w:tcPr>
          <w:p w14:paraId="62AC70D9" w14:textId="77777777" w:rsidR="00987786" w:rsidRPr="00066806" w:rsidRDefault="00987786" w:rsidP="000062B2">
            <w:pPr>
              <w:jc w:val="center"/>
              <w:rPr>
                <w:b/>
                <w:color w:val="FF0000"/>
              </w:rPr>
            </w:pPr>
          </w:p>
          <w:p w14:paraId="0C722873" w14:textId="77777777" w:rsidR="00987786" w:rsidRPr="00D053D1" w:rsidRDefault="00987786" w:rsidP="00113FA6">
            <w:pPr>
              <w:jc w:val="center"/>
              <w:rPr>
                <w:b/>
                <w:color w:val="FF0000"/>
              </w:rPr>
            </w:pPr>
            <w:r w:rsidRPr="00D053D1">
              <w:rPr>
                <w:b/>
                <w:color w:val="000000" w:themeColor="text1"/>
              </w:rPr>
              <w:t>IR008</w:t>
            </w:r>
          </w:p>
        </w:tc>
        <w:tc>
          <w:tcPr>
            <w:tcW w:w="2160" w:type="dxa"/>
            <w:shd w:val="pct20" w:color="000000" w:fill="FFFFFF"/>
            <w:vAlign w:val="center"/>
          </w:tcPr>
          <w:p w14:paraId="128681AC" w14:textId="77777777" w:rsidR="00987786" w:rsidRPr="00066806" w:rsidRDefault="00987786" w:rsidP="00987786">
            <w:pPr>
              <w:jc w:val="center"/>
              <w:rPr>
                <w:b/>
                <w:color w:val="FF0000"/>
              </w:rPr>
            </w:pPr>
            <w:r w:rsidRPr="00D053D1">
              <w:rPr>
                <w:b/>
                <w:color w:val="000000" w:themeColor="text1"/>
              </w:rPr>
              <w:t>IR00</w:t>
            </w:r>
            <w:r>
              <w:rPr>
                <w:b/>
                <w:color w:val="000000" w:themeColor="text1"/>
              </w:rPr>
              <w:t>9</w:t>
            </w:r>
          </w:p>
        </w:tc>
      </w:tr>
      <w:tr w:rsidR="00987786" w:rsidRPr="00805161" w14:paraId="7DCFB9D8" w14:textId="77777777" w:rsidTr="00987786">
        <w:trPr>
          <w:trHeight w:val="465"/>
        </w:trPr>
        <w:tc>
          <w:tcPr>
            <w:tcW w:w="1530" w:type="dxa"/>
            <w:shd w:val="pct5" w:color="000000" w:fill="FFFFFF"/>
            <w:vAlign w:val="center"/>
          </w:tcPr>
          <w:p w14:paraId="462DAAB6" w14:textId="77777777" w:rsidR="00987786" w:rsidRPr="00987786" w:rsidRDefault="00987786" w:rsidP="000062B2">
            <w:pPr>
              <w:rPr>
                <w:sz w:val="18"/>
                <w:szCs w:val="18"/>
              </w:rPr>
            </w:pPr>
            <w:r w:rsidRPr="00987786">
              <w:rPr>
                <w:sz w:val="18"/>
                <w:szCs w:val="18"/>
              </w:rPr>
              <w:t xml:space="preserve">Measure Description: </w:t>
            </w:r>
          </w:p>
        </w:tc>
        <w:tc>
          <w:tcPr>
            <w:tcW w:w="2160" w:type="dxa"/>
            <w:shd w:val="pct5" w:color="000000" w:fill="FFFFFF"/>
            <w:vAlign w:val="center"/>
          </w:tcPr>
          <w:p w14:paraId="60FAE40D" w14:textId="77777777" w:rsidR="00987786" w:rsidRPr="00987786" w:rsidRDefault="00987786" w:rsidP="000062B2">
            <w:pPr>
              <w:rPr>
                <w:sz w:val="17"/>
                <w:szCs w:val="17"/>
              </w:rPr>
            </w:pPr>
            <w:r w:rsidRPr="00987786">
              <w:rPr>
                <w:sz w:val="17"/>
                <w:szCs w:val="17"/>
              </w:rPr>
              <w:t>VFD ON AG WELL PUMPS (&lt;=300HP)</w:t>
            </w:r>
          </w:p>
          <w:p w14:paraId="140BC20F" w14:textId="77777777" w:rsidR="00987786" w:rsidRPr="00987786" w:rsidRDefault="00987786" w:rsidP="000062B2">
            <w:pPr>
              <w:rPr>
                <w:sz w:val="17"/>
                <w:szCs w:val="17"/>
              </w:rPr>
            </w:pPr>
            <w:r w:rsidRPr="00987786">
              <w:rPr>
                <w:sz w:val="17"/>
                <w:szCs w:val="17"/>
              </w:rPr>
              <w:t>This measure involves installing a variable frequency drive (VFD) on an agricultural well pump used for irrigation purposes in place of throttling the flow.</w:t>
            </w:r>
          </w:p>
        </w:tc>
        <w:tc>
          <w:tcPr>
            <w:tcW w:w="2160" w:type="dxa"/>
            <w:shd w:val="pct5" w:color="000000" w:fill="FFFFFF"/>
            <w:vAlign w:val="center"/>
          </w:tcPr>
          <w:p w14:paraId="22206C2E" w14:textId="77777777" w:rsidR="00987786" w:rsidRPr="00987786" w:rsidRDefault="00987786" w:rsidP="000062B2">
            <w:pPr>
              <w:rPr>
                <w:sz w:val="17"/>
                <w:szCs w:val="17"/>
              </w:rPr>
            </w:pPr>
            <w:r w:rsidRPr="00987786">
              <w:rPr>
                <w:sz w:val="17"/>
                <w:szCs w:val="17"/>
              </w:rPr>
              <w:t>VFD ON AG BOOSTER PUMPS (&lt;=150HP)</w:t>
            </w:r>
          </w:p>
          <w:p w14:paraId="50E2D310" w14:textId="77777777" w:rsidR="00987786" w:rsidRPr="00987786" w:rsidRDefault="00987786" w:rsidP="000062B2">
            <w:pPr>
              <w:rPr>
                <w:sz w:val="17"/>
                <w:szCs w:val="17"/>
              </w:rPr>
            </w:pPr>
            <w:r w:rsidRPr="00987786">
              <w:rPr>
                <w:sz w:val="17"/>
                <w:szCs w:val="17"/>
              </w:rPr>
              <w:t>This measure involves installing a variable frequency drive (VFD) on an agricultural booster pump used for irrigation purposes in place of throttling the flow.</w:t>
            </w:r>
          </w:p>
        </w:tc>
        <w:tc>
          <w:tcPr>
            <w:tcW w:w="2160" w:type="dxa"/>
            <w:shd w:val="pct5" w:color="000000" w:fill="FFFFFF"/>
          </w:tcPr>
          <w:p w14:paraId="28C7E90D" w14:textId="77777777" w:rsidR="00987786" w:rsidRPr="00987786" w:rsidRDefault="00987786" w:rsidP="00113FA6">
            <w:pPr>
              <w:rPr>
                <w:color w:val="000000" w:themeColor="text1"/>
                <w:sz w:val="17"/>
                <w:szCs w:val="17"/>
              </w:rPr>
            </w:pPr>
            <w:r w:rsidRPr="00987786">
              <w:rPr>
                <w:color w:val="000000" w:themeColor="text1"/>
                <w:sz w:val="17"/>
                <w:szCs w:val="17"/>
              </w:rPr>
              <w:t>VFD ON NEW AG BOOSTER PUMPS (&lt;=150HP)</w:t>
            </w:r>
          </w:p>
          <w:p w14:paraId="18446234" w14:textId="77777777" w:rsidR="00987786" w:rsidRPr="00987786" w:rsidRDefault="00987786" w:rsidP="00113FA6">
            <w:pPr>
              <w:rPr>
                <w:color w:val="000000" w:themeColor="text1"/>
                <w:sz w:val="17"/>
                <w:szCs w:val="17"/>
              </w:rPr>
            </w:pPr>
            <w:r w:rsidRPr="00987786">
              <w:rPr>
                <w:color w:val="000000" w:themeColor="text1"/>
                <w:sz w:val="17"/>
                <w:szCs w:val="17"/>
              </w:rPr>
              <w:t>This measure involves installing a variable frequency drive (VFD) on an agricultural booster pump used for irrigation purposes in place of throttling the flow for new pumps.</w:t>
            </w:r>
          </w:p>
        </w:tc>
        <w:tc>
          <w:tcPr>
            <w:tcW w:w="2160" w:type="dxa"/>
            <w:shd w:val="pct5" w:color="000000" w:fill="FFFFFF"/>
            <w:vAlign w:val="center"/>
          </w:tcPr>
          <w:p w14:paraId="12782D80" w14:textId="77777777" w:rsidR="00987786" w:rsidRPr="00987786" w:rsidRDefault="00987786" w:rsidP="00987786">
            <w:pPr>
              <w:rPr>
                <w:sz w:val="17"/>
                <w:szCs w:val="17"/>
              </w:rPr>
            </w:pPr>
            <w:r w:rsidRPr="00987786">
              <w:rPr>
                <w:sz w:val="17"/>
                <w:szCs w:val="17"/>
              </w:rPr>
              <w:t xml:space="preserve">VFD ON </w:t>
            </w:r>
            <w:r w:rsidR="004966AF">
              <w:rPr>
                <w:sz w:val="17"/>
                <w:szCs w:val="17"/>
              </w:rPr>
              <w:t xml:space="preserve">NEW </w:t>
            </w:r>
            <w:r w:rsidRPr="00987786">
              <w:rPr>
                <w:sz w:val="17"/>
                <w:szCs w:val="17"/>
              </w:rPr>
              <w:t>AG WELL PUMPS (&lt;=300HP)</w:t>
            </w:r>
          </w:p>
          <w:p w14:paraId="27763B5A" w14:textId="77777777" w:rsidR="00987786" w:rsidRPr="00987786" w:rsidRDefault="00987786" w:rsidP="00987786">
            <w:pPr>
              <w:rPr>
                <w:color w:val="000000" w:themeColor="text1"/>
                <w:sz w:val="17"/>
                <w:szCs w:val="17"/>
              </w:rPr>
            </w:pPr>
            <w:r w:rsidRPr="00987786">
              <w:rPr>
                <w:sz w:val="17"/>
                <w:szCs w:val="17"/>
              </w:rPr>
              <w:t>This measure involves installing a variable frequency drive (VFD) on an agricultural well pump used for irrigation purposes in place of throttling the flow for new pumps.</w:t>
            </w:r>
          </w:p>
        </w:tc>
      </w:tr>
      <w:tr w:rsidR="00987786" w:rsidRPr="00805161" w14:paraId="1E663945" w14:textId="77777777" w:rsidTr="00987786">
        <w:trPr>
          <w:trHeight w:val="465"/>
        </w:trPr>
        <w:tc>
          <w:tcPr>
            <w:tcW w:w="1530" w:type="dxa"/>
            <w:shd w:val="pct20" w:color="000000" w:fill="FFFFFF"/>
            <w:vAlign w:val="center"/>
          </w:tcPr>
          <w:p w14:paraId="25197E9E" w14:textId="77777777" w:rsidR="00987786" w:rsidRPr="00987786" w:rsidRDefault="00987786" w:rsidP="000062B2">
            <w:pPr>
              <w:rPr>
                <w:sz w:val="18"/>
                <w:szCs w:val="18"/>
              </w:rPr>
            </w:pPr>
            <w:r w:rsidRPr="00987786">
              <w:rPr>
                <w:sz w:val="18"/>
                <w:szCs w:val="18"/>
              </w:rPr>
              <w:t xml:space="preserve">Energy Impact Common Units: </w:t>
            </w:r>
          </w:p>
        </w:tc>
        <w:tc>
          <w:tcPr>
            <w:tcW w:w="2160" w:type="dxa"/>
            <w:shd w:val="pct20" w:color="000000" w:fill="FFFFFF"/>
            <w:vAlign w:val="center"/>
          </w:tcPr>
          <w:p w14:paraId="5E1B43A5" w14:textId="77777777" w:rsidR="00987786" w:rsidRPr="00987786" w:rsidRDefault="00987786" w:rsidP="000062B2">
            <w:pPr>
              <w:rPr>
                <w:sz w:val="17"/>
                <w:szCs w:val="17"/>
              </w:rPr>
            </w:pPr>
            <w:r w:rsidRPr="00987786">
              <w:rPr>
                <w:sz w:val="17"/>
                <w:szCs w:val="17"/>
              </w:rPr>
              <w:t>per rated pump hp</w:t>
            </w:r>
          </w:p>
        </w:tc>
        <w:tc>
          <w:tcPr>
            <w:tcW w:w="2160" w:type="dxa"/>
            <w:shd w:val="pct20" w:color="000000" w:fill="FFFFFF"/>
            <w:vAlign w:val="center"/>
          </w:tcPr>
          <w:p w14:paraId="56FEFF62" w14:textId="77777777" w:rsidR="00987786" w:rsidRPr="00987786" w:rsidRDefault="00987786" w:rsidP="000062B2">
            <w:pPr>
              <w:rPr>
                <w:sz w:val="17"/>
                <w:szCs w:val="17"/>
              </w:rPr>
            </w:pPr>
            <w:r w:rsidRPr="00987786">
              <w:rPr>
                <w:sz w:val="17"/>
                <w:szCs w:val="17"/>
              </w:rPr>
              <w:t>per rated pump hp</w:t>
            </w:r>
          </w:p>
        </w:tc>
        <w:tc>
          <w:tcPr>
            <w:tcW w:w="2160" w:type="dxa"/>
            <w:shd w:val="pct20" w:color="000000" w:fill="FFFFFF"/>
            <w:vAlign w:val="center"/>
          </w:tcPr>
          <w:p w14:paraId="0F9848C4" w14:textId="77777777" w:rsidR="00987786" w:rsidRPr="00987786" w:rsidRDefault="00987786" w:rsidP="00D053D1">
            <w:pPr>
              <w:rPr>
                <w:color w:val="000000" w:themeColor="text1"/>
                <w:sz w:val="17"/>
                <w:szCs w:val="17"/>
              </w:rPr>
            </w:pPr>
            <w:r w:rsidRPr="00987786">
              <w:rPr>
                <w:sz w:val="17"/>
                <w:szCs w:val="17"/>
              </w:rPr>
              <w:t>per rated pump hp</w:t>
            </w:r>
          </w:p>
        </w:tc>
        <w:tc>
          <w:tcPr>
            <w:tcW w:w="2160" w:type="dxa"/>
            <w:shd w:val="pct20" w:color="000000" w:fill="FFFFFF"/>
            <w:vAlign w:val="center"/>
          </w:tcPr>
          <w:p w14:paraId="602C4BD6" w14:textId="77777777" w:rsidR="00987786" w:rsidRPr="00987786" w:rsidRDefault="00987786" w:rsidP="00987786">
            <w:pPr>
              <w:rPr>
                <w:sz w:val="17"/>
                <w:szCs w:val="17"/>
              </w:rPr>
            </w:pPr>
            <w:r w:rsidRPr="00987786">
              <w:rPr>
                <w:sz w:val="17"/>
                <w:szCs w:val="17"/>
              </w:rPr>
              <w:t>per rated pump hp</w:t>
            </w:r>
          </w:p>
        </w:tc>
      </w:tr>
      <w:tr w:rsidR="00987786" w:rsidRPr="00805161" w14:paraId="40263482" w14:textId="77777777" w:rsidTr="00987786">
        <w:trPr>
          <w:trHeight w:val="465"/>
        </w:trPr>
        <w:tc>
          <w:tcPr>
            <w:tcW w:w="1530" w:type="dxa"/>
            <w:shd w:val="pct5" w:color="000000" w:fill="FFFFFF"/>
            <w:vAlign w:val="center"/>
          </w:tcPr>
          <w:p w14:paraId="52AFCE74" w14:textId="77777777" w:rsidR="00987786" w:rsidRPr="00987786" w:rsidRDefault="00987786" w:rsidP="000062B2">
            <w:pPr>
              <w:rPr>
                <w:sz w:val="18"/>
                <w:szCs w:val="18"/>
              </w:rPr>
            </w:pPr>
            <w:r w:rsidRPr="00987786">
              <w:rPr>
                <w:sz w:val="18"/>
                <w:szCs w:val="18"/>
              </w:rPr>
              <w:t>Base Case Description:</w:t>
            </w:r>
          </w:p>
        </w:tc>
        <w:tc>
          <w:tcPr>
            <w:tcW w:w="2160" w:type="dxa"/>
            <w:shd w:val="pct5" w:color="000000" w:fill="FFFFFF"/>
            <w:vAlign w:val="center"/>
          </w:tcPr>
          <w:p w14:paraId="3D900F6F" w14:textId="77777777" w:rsidR="00987786" w:rsidRPr="00987786" w:rsidRDefault="00987786" w:rsidP="000062B2">
            <w:pPr>
              <w:rPr>
                <w:sz w:val="17"/>
                <w:szCs w:val="17"/>
              </w:rPr>
            </w:pPr>
            <w:r w:rsidRPr="00987786">
              <w:rPr>
                <w:sz w:val="17"/>
                <w:szCs w:val="17"/>
              </w:rPr>
              <w:t>Source:  CEC-500-2011-049.</w:t>
            </w:r>
          </w:p>
          <w:p w14:paraId="5AACE040" w14:textId="77777777" w:rsidR="00987786" w:rsidRPr="00987786" w:rsidRDefault="00987786" w:rsidP="000062B2">
            <w:pPr>
              <w:rPr>
                <w:sz w:val="17"/>
                <w:szCs w:val="17"/>
              </w:rPr>
            </w:pPr>
            <w:r w:rsidRPr="00987786">
              <w:rPr>
                <w:sz w:val="17"/>
                <w:szCs w:val="17"/>
              </w:rPr>
              <w:t xml:space="preserve">Majority of pumps do not operate with VFD control.  </w:t>
            </w:r>
          </w:p>
        </w:tc>
        <w:tc>
          <w:tcPr>
            <w:tcW w:w="2160" w:type="dxa"/>
            <w:shd w:val="pct5" w:color="000000" w:fill="FFFFFF"/>
            <w:vAlign w:val="center"/>
          </w:tcPr>
          <w:p w14:paraId="3523E9AB" w14:textId="77777777" w:rsidR="00987786" w:rsidRPr="00987786" w:rsidRDefault="00987786" w:rsidP="000062B2">
            <w:pPr>
              <w:rPr>
                <w:sz w:val="17"/>
                <w:szCs w:val="17"/>
              </w:rPr>
            </w:pPr>
            <w:r w:rsidRPr="00987786">
              <w:rPr>
                <w:sz w:val="17"/>
                <w:szCs w:val="17"/>
              </w:rPr>
              <w:t>Source:  CEC-500-2011-049.</w:t>
            </w:r>
          </w:p>
          <w:p w14:paraId="3DC8069C" w14:textId="77777777" w:rsidR="00987786" w:rsidRPr="00987786" w:rsidRDefault="00987786" w:rsidP="000062B2">
            <w:pPr>
              <w:rPr>
                <w:sz w:val="17"/>
                <w:szCs w:val="17"/>
              </w:rPr>
            </w:pPr>
            <w:r w:rsidRPr="00987786">
              <w:rPr>
                <w:sz w:val="17"/>
                <w:szCs w:val="17"/>
              </w:rPr>
              <w:t xml:space="preserve">Majority of pumps do not operate with VFD control.  </w:t>
            </w:r>
          </w:p>
        </w:tc>
        <w:tc>
          <w:tcPr>
            <w:tcW w:w="2160" w:type="dxa"/>
            <w:shd w:val="pct5" w:color="000000" w:fill="FFFFFF"/>
          </w:tcPr>
          <w:p w14:paraId="3DB25F12" w14:textId="77777777" w:rsidR="00987786" w:rsidRPr="00987786" w:rsidRDefault="00987786" w:rsidP="00066806">
            <w:pPr>
              <w:rPr>
                <w:color w:val="000000" w:themeColor="text1"/>
                <w:sz w:val="17"/>
                <w:szCs w:val="17"/>
              </w:rPr>
            </w:pPr>
            <w:r w:rsidRPr="00987786">
              <w:rPr>
                <w:color w:val="000000" w:themeColor="text1"/>
                <w:sz w:val="17"/>
                <w:szCs w:val="17"/>
              </w:rPr>
              <w:t>Source:  CEC-500-2011-049.  Most old pumps do not operate with VFD control. Soft-Start common for new pumps</w:t>
            </w:r>
          </w:p>
        </w:tc>
        <w:tc>
          <w:tcPr>
            <w:tcW w:w="2160" w:type="dxa"/>
            <w:shd w:val="pct5" w:color="000000" w:fill="FFFFFF"/>
            <w:vAlign w:val="center"/>
          </w:tcPr>
          <w:p w14:paraId="7EF60B8E" w14:textId="77777777" w:rsidR="00987786" w:rsidRPr="00987786" w:rsidRDefault="00987786" w:rsidP="00987786">
            <w:pPr>
              <w:rPr>
                <w:color w:val="000000" w:themeColor="text1"/>
                <w:sz w:val="17"/>
                <w:szCs w:val="17"/>
              </w:rPr>
            </w:pPr>
            <w:r w:rsidRPr="00987786">
              <w:rPr>
                <w:color w:val="000000" w:themeColor="text1"/>
                <w:sz w:val="17"/>
                <w:szCs w:val="17"/>
              </w:rPr>
              <w:t>Source:  CEC-500-2011-049.  Most old pumps do not operate with VFD control. Soft-Start common for new pumps</w:t>
            </w:r>
          </w:p>
        </w:tc>
      </w:tr>
      <w:tr w:rsidR="00987786" w:rsidRPr="00805161" w14:paraId="40A52F31" w14:textId="77777777" w:rsidTr="00987786">
        <w:trPr>
          <w:trHeight w:val="465"/>
        </w:trPr>
        <w:tc>
          <w:tcPr>
            <w:tcW w:w="1530" w:type="dxa"/>
            <w:shd w:val="clear" w:color="auto" w:fill="BFBFBF" w:themeFill="background1" w:themeFillShade="BF"/>
            <w:vAlign w:val="center"/>
          </w:tcPr>
          <w:p w14:paraId="14B924B0" w14:textId="77777777" w:rsidR="00987786" w:rsidRPr="00987786" w:rsidRDefault="00987786" w:rsidP="000062B2">
            <w:pPr>
              <w:rPr>
                <w:sz w:val="18"/>
                <w:szCs w:val="18"/>
              </w:rPr>
            </w:pPr>
            <w:r w:rsidRPr="00987786">
              <w:rPr>
                <w:sz w:val="18"/>
                <w:szCs w:val="18"/>
              </w:rPr>
              <w:t xml:space="preserve">Base Case Energy Consumption: </w:t>
            </w:r>
          </w:p>
        </w:tc>
        <w:tc>
          <w:tcPr>
            <w:tcW w:w="2160" w:type="dxa"/>
            <w:shd w:val="clear" w:color="auto" w:fill="BFBFBF" w:themeFill="background1" w:themeFillShade="BF"/>
            <w:vAlign w:val="center"/>
          </w:tcPr>
          <w:p w14:paraId="1DC13607" w14:textId="77777777" w:rsidR="00987786" w:rsidRPr="00987786" w:rsidRDefault="00987786" w:rsidP="000062B2">
            <w:pPr>
              <w:rPr>
                <w:sz w:val="17"/>
                <w:szCs w:val="17"/>
              </w:rPr>
            </w:pPr>
            <w:r w:rsidRPr="00987786">
              <w:rPr>
                <w:sz w:val="17"/>
                <w:szCs w:val="17"/>
              </w:rPr>
              <w:t>1,490.25 kWh/hp and 0.7019 kW/hp</w:t>
            </w:r>
          </w:p>
        </w:tc>
        <w:tc>
          <w:tcPr>
            <w:tcW w:w="2160" w:type="dxa"/>
            <w:shd w:val="clear" w:color="auto" w:fill="BFBFBF" w:themeFill="background1" w:themeFillShade="BF"/>
            <w:vAlign w:val="center"/>
          </w:tcPr>
          <w:p w14:paraId="184265F7" w14:textId="77777777" w:rsidR="00987786" w:rsidRPr="00987786" w:rsidRDefault="00987786" w:rsidP="000062B2">
            <w:pPr>
              <w:rPr>
                <w:sz w:val="17"/>
                <w:szCs w:val="17"/>
              </w:rPr>
            </w:pPr>
            <w:r w:rsidRPr="00987786">
              <w:rPr>
                <w:sz w:val="17"/>
                <w:szCs w:val="17"/>
              </w:rPr>
              <w:t>1,300.74 kWh/hp and 0.6563 kW/hp</w:t>
            </w:r>
          </w:p>
        </w:tc>
        <w:tc>
          <w:tcPr>
            <w:tcW w:w="2160" w:type="dxa"/>
            <w:shd w:val="clear" w:color="auto" w:fill="BFBFBF" w:themeFill="background1" w:themeFillShade="BF"/>
            <w:vAlign w:val="center"/>
          </w:tcPr>
          <w:p w14:paraId="464E69C8" w14:textId="77777777" w:rsidR="00987786" w:rsidRPr="00987786" w:rsidRDefault="00987786" w:rsidP="00A27651">
            <w:pPr>
              <w:rPr>
                <w:sz w:val="17"/>
                <w:szCs w:val="17"/>
              </w:rPr>
            </w:pPr>
            <w:r w:rsidRPr="00987786">
              <w:rPr>
                <w:sz w:val="17"/>
                <w:szCs w:val="17"/>
              </w:rPr>
              <w:t>1,300.74 kWh/hp and 0.6563 kW/hp</w:t>
            </w:r>
          </w:p>
        </w:tc>
        <w:tc>
          <w:tcPr>
            <w:tcW w:w="2160" w:type="dxa"/>
            <w:shd w:val="clear" w:color="auto" w:fill="BFBFBF" w:themeFill="background1" w:themeFillShade="BF"/>
            <w:vAlign w:val="center"/>
          </w:tcPr>
          <w:p w14:paraId="493CE836" w14:textId="77777777" w:rsidR="00987786" w:rsidRPr="00987786" w:rsidRDefault="00987786" w:rsidP="006059DD">
            <w:pPr>
              <w:rPr>
                <w:sz w:val="17"/>
                <w:szCs w:val="17"/>
              </w:rPr>
            </w:pPr>
            <w:r w:rsidRPr="00987786">
              <w:rPr>
                <w:sz w:val="17"/>
                <w:szCs w:val="17"/>
              </w:rPr>
              <w:t>1,490.25 kWh/hp and 0.7019 kW/hp</w:t>
            </w:r>
          </w:p>
        </w:tc>
      </w:tr>
      <w:tr w:rsidR="00987786" w:rsidRPr="00805161" w14:paraId="7252DF82" w14:textId="77777777" w:rsidTr="00987786">
        <w:trPr>
          <w:trHeight w:val="452"/>
        </w:trPr>
        <w:tc>
          <w:tcPr>
            <w:tcW w:w="1530" w:type="dxa"/>
            <w:shd w:val="clear" w:color="auto" w:fill="F2F2F2" w:themeFill="background1" w:themeFillShade="F2"/>
            <w:vAlign w:val="center"/>
          </w:tcPr>
          <w:p w14:paraId="1C1040E5" w14:textId="77777777" w:rsidR="00987786" w:rsidRPr="00987786" w:rsidRDefault="00987786" w:rsidP="000062B2">
            <w:pPr>
              <w:rPr>
                <w:sz w:val="18"/>
                <w:szCs w:val="18"/>
              </w:rPr>
            </w:pPr>
            <w:r w:rsidRPr="00987786">
              <w:rPr>
                <w:sz w:val="18"/>
                <w:szCs w:val="18"/>
              </w:rPr>
              <w:t>Measure Energy Consumption:</w:t>
            </w:r>
          </w:p>
        </w:tc>
        <w:tc>
          <w:tcPr>
            <w:tcW w:w="2160" w:type="dxa"/>
            <w:shd w:val="clear" w:color="auto" w:fill="F2F2F2" w:themeFill="background1" w:themeFillShade="F2"/>
            <w:vAlign w:val="center"/>
          </w:tcPr>
          <w:p w14:paraId="36965FB8" w14:textId="77777777" w:rsidR="00987786" w:rsidRPr="00987786" w:rsidRDefault="00987786" w:rsidP="000062B2">
            <w:pPr>
              <w:rPr>
                <w:sz w:val="17"/>
                <w:szCs w:val="17"/>
              </w:rPr>
            </w:pPr>
            <w:r w:rsidRPr="00987786">
              <w:rPr>
                <w:sz w:val="17"/>
                <w:szCs w:val="17"/>
              </w:rPr>
              <w:t>1,233.65 kWh/hp and 0.5812 kW/hp</w:t>
            </w:r>
          </w:p>
        </w:tc>
        <w:tc>
          <w:tcPr>
            <w:tcW w:w="2160" w:type="dxa"/>
            <w:shd w:val="clear" w:color="auto" w:fill="F2F2F2" w:themeFill="background1" w:themeFillShade="F2"/>
            <w:vAlign w:val="center"/>
          </w:tcPr>
          <w:p w14:paraId="41E2D71B" w14:textId="77777777" w:rsidR="00987786" w:rsidRPr="00987786" w:rsidRDefault="00987786" w:rsidP="000062B2">
            <w:pPr>
              <w:rPr>
                <w:sz w:val="17"/>
                <w:szCs w:val="17"/>
              </w:rPr>
            </w:pPr>
            <w:r w:rsidRPr="00987786">
              <w:rPr>
                <w:sz w:val="17"/>
                <w:szCs w:val="17"/>
              </w:rPr>
              <w:t>1,073.62 kWh/hp and 0.5343 kW/hp</w:t>
            </w:r>
          </w:p>
        </w:tc>
        <w:tc>
          <w:tcPr>
            <w:tcW w:w="2160" w:type="dxa"/>
            <w:shd w:val="clear" w:color="auto" w:fill="F2F2F2" w:themeFill="background1" w:themeFillShade="F2"/>
            <w:vAlign w:val="center"/>
          </w:tcPr>
          <w:p w14:paraId="366308AA" w14:textId="77777777" w:rsidR="00987786" w:rsidRPr="00987786" w:rsidRDefault="00987786" w:rsidP="00A27651">
            <w:pPr>
              <w:rPr>
                <w:sz w:val="17"/>
                <w:szCs w:val="17"/>
              </w:rPr>
            </w:pPr>
            <w:r w:rsidRPr="00987786">
              <w:rPr>
                <w:sz w:val="17"/>
                <w:szCs w:val="17"/>
              </w:rPr>
              <w:t>1,073.62 kWh/hp and 0.5343 kW/hp</w:t>
            </w:r>
          </w:p>
        </w:tc>
        <w:tc>
          <w:tcPr>
            <w:tcW w:w="2160" w:type="dxa"/>
            <w:shd w:val="clear" w:color="auto" w:fill="F2F2F2" w:themeFill="background1" w:themeFillShade="F2"/>
            <w:vAlign w:val="center"/>
          </w:tcPr>
          <w:p w14:paraId="10504424" w14:textId="77777777" w:rsidR="00987786" w:rsidRPr="00987786" w:rsidRDefault="00987786" w:rsidP="006059DD">
            <w:pPr>
              <w:rPr>
                <w:sz w:val="17"/>
                <w:szCs w:val="17"/>
              </w:rPr>
            </w:pPr>
            <w:r w:rsidRPr="00987786">
              <w:rPr>
                <w:sz w:val="17"/>
                <w:szCs w:val="17"/>
              </w:rPr>
              <w:t>1,233.65 kWh/hp and 0.5812 kW/hp</w:t>
            </w:r>
          </w:p>
        </w:tc>
      </w:tr>
      <w:tr w:rsidR="00987786" w:rsidRPr="00805161" w14:paraId="375170C3" w14:textId="77777777" w:rsidTr="00987786">
        <w:trPr>
          <w:trHeight w:val="452"/>
        </w:trPr>
        <w:tc>
          <w:tcPr>
            <w:tcW w:w="1530" w:type="dxa"/>
            <w:shd w:val="clear" w:color="auto" w:fill="BFBFBF" w:themeFill="background1" w:themeFillShade="BF"/>
            <w:vAlign w:val="center"/>
          </w:tcPr>
          <w:p w14:paraId="70557489" w14:textId="77777777" w:rsidR="00987786" w:rsidRPr="00987786" w:rsidRDefault="00987786" w:rsidP="000062B2">
            <w:pPr>
              <w:rPr>
                <w:sz w:val="18"/>
                <w:szCs w:val="18"/>
              </w:rPr>
            </w:pPr>
            <w:r w:rsidRPr="00987786">
              <w:rPr>
                <w:sz w:val="18"/>
                <w:szCs w:val="18"/>
              </w:rPr>
              <w:t>Energy Savings (Base Case – Measure)</w:t>
            </w:r>
          </w:p>
        </w:tc>
        <w:tc>
          <w:tcPr>
            <w:tcW w:w="2160" w:type="dxa"/>
            <w:shd w:val="clear" w:color="auto" w:fill="BFBFBF" w:themeFill="background1" w:themeFillShade="BF"/>
            <w:vAlign w:val="center"/>
          </w:tcPr>
          <w:p w14:paraId="1964A4C8" w14:textId="77777777" w:rsidR="00987786" w:rsidRPr="00987786" w:rsidRDefault="00987786" w:rsidP="000062B2">
            <w:pPr>
              <w:rPr>
                <w:sz w:val="17"/>
                <w:szCs w:val="17"/>
              </w:rPr>
            </w:pPr>
            <w:r w:rsidRPr="00987786">
              <w:rPr>
                <w:sz w:val="17"/>
                <w:szCs w:val="17"/>
              </w:rPr>
              <w:t>256.60 kWh/hp and 0.1207 kW/hp</w:t>
            </w:r>
          </w:p>
        </w:tc>
        <w:tc>
          <w:tcPr>
            <w:tcW w:w="2160" w:type="dxa"/>
            <w:shd w:val="clear" w:color="auto" w:fill="BFBFBF" w:themeFill="background1" w:themeFillShade="BF"/>
            <w:vAlign w:val="center"/>
          </w:tcPr>
          <w:p w14:paraId="45124D9E" w14:textId="77777777" w:rsidR="00987786" w:rsidRPr="00987786" w:rsidRDefault="00987786" w:rsidP="000062B2">
            <w:pPr>
              <w:rPr>
                <w:sz w:val="17"/>
                <w:szCs w:val="17"/>
              </w:rPr>
            </w:pPr>
            <w:r w:rsidRPr="00987786">
              <w:rPr>
                <w:sz w:val="17"/>
                <w:szCs w:val="17"/>
              </w:rPr>
              <w:t>226.65 kWh/hp and 0.1220 kW/hp</w:t>
            </w:r>
          </w:p>
        </w:tc>
        <w:tc>
          <w:tcPr>
            <w:tcW w:w="2160" w:type="dxa"/>
            <w:shd w:val="clear" w:color="auto" w:fill="BFBFBF" w:themeFill="background1" w:themeFillShade="BF"/>
            <w:vAlign w:val="center"/>
          </w:tcPr>
          <w:p w14:paraId="6A3892BE" w14:textId="77777777" w:rsidR="00987786" w:rsidRPr="00987786" w:rsidRDefault="00987786" w:rsidP="00A27651">
            <w:pPr>
              <w:rPr>
                <w:sz w:val="17"/>
                <w:szCs w:val="17"/>
              </w:rPr>
            </w:pPr>
            <w:r w:rsidRPr="00987786">
              <w:rPr>
                <w:sz w:val="17"/>
                <w:szCs w:val="17"/>
              </w:rPr>
              <w:t>226.65 kWh/hp and 0.1220 kW/hp</w:t>
            </w:r>
          </w:p>
        </w:tc>
        <w:tc>
          <w:tcPr>
            <w:tcW w:w="2160" w:type="dxa"/>
            <w:shd w:val="clear" w:color="auto" w:fill="BFBFBF" w:themeFill="background1" w:themeFillShade="BF"/>
            <w:vAlign w:val="center"/>
          </w:tcPr>
          <w:p w14:paraId="176275E4" w14:textId="77777777" w:rsidR="00987786" w:rsidRPr="00987786" w:rsidRDefault="00987786" w:rsidP="006059DD">
            <w:pPr>
              <w:rPr>
                <w:sz w:val="17"/>
                <w:szCs w:val="17"/>
              </w:rPr>
            </w:pPr>
            <w:r w:rsidRPr="00987786">
              <w:rPr>
                <w:sz w:val="17"/>
                <w:szCs w:val="17"/>
              </w:rPr>
              <w:t>256.60 kWh/hp and 0.1207 kW/hp</w:t>
            </w:r>
          </w:p>
        </w:tc>
      </w:tr>
      <w:tr w:rsidR="00987786" w:rsidRPr="00805161" w14:paraId="619D9AED" w14:textId="77777777" w:rsidTr="00987786">
        <w:trPr>
          <w:trHeight w:val="387"/>
        </w:trPr>
        <w:tc>
          <w:tcPr>
            <w:tcW w:w="1530" w:type="dxa"/>
            <w:shd w:val="clear" w:color="auto" w:fill="F2F2F2" w:themeFill="background1" w:themeFillShade="F2"/>
            <w:vAlign w:val="center"/>
          </w:tcPr>
          <w:p w14:paraId="4A5FC6E0" w14:textId="77777777" w:rsidR="00987786" w:rsidRPr="00987786" w:rsidRDefault="00987786" w:rsidP="000062B2">
            <w:pPr>
              <w:rPr>
                <w:sz w:val="18"/>
                <w:szCs w:val="18"/>
              </w:rPr>
            </w:pPr>
            <w:r w:rsidRPr="00987786">
              <w:rPr>
                <w:sz w:val="18"/>
                <w:szCs w:val="18"/>
              </w:rPr>
              <w:t xml:space="preserve">Costs Common Units: </w:t>
            </w:r>
          </w:p>
        </w:tc>
        <w:tc>
          <w:tcPr>
            <w:tcW w:w="2160" w:type="dxa"/>
            <w:shd w:val="clear" w:color="auto" w:fill="F2F2F2" w:themeFill="background1" w:themeFillShade="F2"/>
            <w:vAlign w:val="center"/>
          </w:tcPr>
          <w:p w14:paraId="575D57A4" w14:textId="77777777" w:rsidR="00987786" w:rsidRPr="00987786" w:rsidRDefault="00987786" w:rsidP="000062B2">
            <w:pPr>
              <w:rPr>
                <w:sz w:val="17"/>
                <w:szCs w:val="17"/>
              </w:rPr>
            </w:pPr>
            <w:r w:rsidRPr="00987786">
              <w:rPr>
                <w:sz w:val="17"/>
                <w:szCs w:val="17"/>
              </w:rPr>
              <w:t>Cost per hp</w:t>
            </w:r>
          </w:p>
        </w:tc>
        <w:tc>
          <w:tcPr>
            <w:tcW w:w="2160" w:type="dxa"/>
            <w:shd w:val="clear" w:color="auto" w:fill="F2F2F2" w:themeFill="background1" w:themeFillShade="F2"/>
            <w:vAlign w:val="center"/>
          </w:tcPr>
          <w:p w14:paraId="32F8075F" w14:textId="77777777" w:rsidR="00987786" w:rsidRPr="00987786" w:rsidRDefault="00987786" w:rsidP="000062B2">
            <w:pPr>
              <w:rPr>
                <w:sz w:val="17"/>
                <w:szCs w:val="17"/>
              </w:rPr>
            </w:pPr>
            <w:r w:rsidRPr="00987786">
              <w:rPr>
                <w:sz w:val="17"/>
                <w:szCs w:val="17"/>
              </w:rPr>
              <w:t>Cost per hp</w:t>
            </w:r>
          </w:p>
        </w:tc>
        <w:tc>
          <w:tcPr>
            <w:tcW w:w="2160" w:type="dxa"/>
            <w:shd w:val="clear" w:color="auto" w:fill="F2F2F2" w:themeFill="background1" w:themeFillShade="F2"/>
            <w:vAlign w:val="center"/>
          </w:tcPr>
          <w:p w14:paraId="703F845A" w14:textId="77777777" w:rsidR="00987786" w:rsidRPr="00987786" w:rsidRDefault="00987786" w:rsidP="00A27651">
            <w:pPr>
              <w:rPr>
                <w:sz w:val="17"/>
                <w:szCs w:val="17"/>
              </w:rPr>
            </w:pPr>
            <w:r w:rsidRPr="00987786">
              <w:rPr>
                <w:sz w:val="17"/>
                <w:szCs w:val="17"/>
              </w:rPr>
              <w:t>Cost per hp</w:t>
            </w:r>
          </w:p>
        </w:tc>
        <w:tc>
          <w:tcPr>
            <w:tcW w:w="2160" w:type="dxa"/>
            <w:shd w:val="clear" w:color="auto" w:fill="F2F2F2" w:themeFill="background1" w:themeFillShade="F2"/>
            <w:vAlign w:val="center"/>
          </w:tcPr>
          <w:p w14:paraId="4FC55D6A" w14:textId="77777777" w:rsidR="00987786" w:rsidRPr="00987786" w:rsidRDefault="00987786" w:rsidP="006059DD">
            <w:pPr>
              <w:rPr>
                <w:sz w:val="17"/>
                <w:szCs w:val="17"/>
              </w:rPr>
            </w:pPr>
            <w:r w:rsidRPr="00987786">
              <w:rPr>
                <w:sz w:val="17"/>
                <w:szCs w:val="17"/>
              </w:rPr>
              <w:t>Cost per hp</w:t>
            </w:r>
          </w:p>
        </w:tc>
      </w:tr>
      <w:tr w:rsidR="00987786" w:rsidRPr="00805161" w14:paraId="1C7E4609" w14:textId="77777777" w:rsidTr="00987786">
        <w:trPr>
          <w:trHeight w:val="452"/>
        </w:trPr>
        <w:tc>
          <w:tcPr>
            <w:tcW w:w="1530" w:type="dxa"/>
            <w:shd w:val="clear" w:color="auto" w:fill="BFBFBF" w:themeFill="background1" w:themeFillShade="BF"/>
            <w:vAlign w:val="center"/>
          </w:tcPr>
          <w:p w14:paraId="764D53C1" w14:textId="77777777" w:rsidR="00987786" w:rsidRPr="00987786" w:rsidRDefault="00987786" w:rsidP="000062B2">
            <w:pPr>
              <w:rPr>
                <w:sz w:val="18"/>
                <w:szCs w:val="18"/>
              </w:rPr>
            </w:pPr>
            <w:r w:rsidRPr="00987786">
              <w:rPr>
                <w:sz w:val="18"/>
                <w:szCs w:val="18"/>
              </w:rPr>
              <w:t>Base Case Equipment Cost ($/unit):</w:t>
            </w:r>
          </w:p>
        </w:tc>
        <w:tc>
          <w:tcPr>
            <w:tcW w:w="2160" w:type="dxa"/>
            <w:shd w:val="clear" w:color="auto" w:fill="BFBFBF" w:themeFill="background1" w:themeFillShade="BF"/>
            <w:vAlign w:val="center"/>
          </w:tcPr>
          <w:p w14:paraId="0F931544" w14:textId="77777777" w:rsidR="00987786" w:rsidRPr="00987786" w:rsidRDefault="00987786" w:rsidP="000062B2">
            <w:pPr>
              <w:rPr>
                <w:sz w:val="17"/>
                <w:szCs w:val="17"/>
              </w:rPr>
            </w:pPr>
            <w:r w:rsidRPr="00987786">
              <w:rPr>
                <w:sz w:val="17"/>
                <w:szCs w:val="17"/>
              </w:rPr>
              <w:t>Existing equipment.</w:t>
            </w:r>
          </w:p>
          <w:p w14:paraId="18A398D0" w14:textId="77777777" w:rsidR="00987786" w:rsidRPr="00987786" w:rsidRDefault="00987786" w:rsidP="000062B2">
            <w:pPr>
              <w:rPr>
                <w:sz w:val="17"/>
                <w:szCs w:val="17"/>
              </w:rPr>
            </w:pPr>
            <w:r w:rsidRPr="00987786">
              <w:rPr>
                <w:sz w:val="17"/>
                <w:szCs w:val="17"/>
              </w:rPr>
              <w:t>$0.0</w:t>
            </w:r>
          </w:p>
        </w:tc>
        <w:tc>
          <w:tcPr>
            <w:tcW w:w="2160" w:type="dxa"/>
            <w:shd w:val="clear" w:color="auto" w:fill="BFBFBF" w:themeFill="background1" w:themeFillShade="BF"/>
            <w:vAlign w:val="center"/>
          </w:tcPr>
          <w:p w14:paraId="572A2580" w14:textId="77777777" w:rsidR="00987786" w:rsidRPr="00987786" w:rsidRDefault="00987786" w:rsidP="000062B2">
            <w:pPr>
              <w:rPr>
                <w:sz w:val="17"/>
                <w:szCs w:val="17"/>
              </w:rPr>
            </w:pPr>
            <w:r w:rsidRPr="00987786">
              <w:rPr>
                <w:sz w:val="17"/>
                <w:szCs w:val="17"/>
              </w:rPr>
              <w:t>Existing equipment.</w:t>
            </w:r>
          </w:p>
          <w:p w14:paraId="06ED7359" w14:textId="77777777" w:rsidR="00987786" w:rsidRPr="00987786" w:rsidRDefault="00987786" w:rsidP="000062B2">
            <w:pPr>
              <w:rPr>
                <w:sz w:val="17"/>
                <w:szCs w:val="17"/>
              </w:rPr>
            </w:pPr>
            <w:r w:rsidRPr="00987786">
              <w:rPr>
                <w:sz w:val="17"/>
                <w:szCs w:val="17"/>
              </w:rPr>
              <w:t>$0.0</w:t>
            </w:r>
          </w:p>
        </w:tc>
        <w:tc>
          <w:tcPr>
            <w:tcW w:w="2160" w:type="dxa"/>
            <w:shd w:val="clear" w:color="auto" w:fill="BFBFBF" w:themeFill="background1" w:themeFillShade="BF"/>
            <w:vAlign w:val="center"/>
          </w:tcPr>
          <w:p w14:paraId="5E6EDA9F" w14:textId="77777777" w:rsidR="00987786" w:rsidRDefault="00987786" w:rsidP="00A27651">
            <w:pPr>
              <w:rPr>
                <w:sz w:val="17"/>
                <w:szCs w:val="17"/>
              </w:rPr>
            </w:pPr>
            <w:r w:rsidRPr="00987786">
              <w:rPr>
                <w:sz w:val="17"/>
                <w:szCs w:val="17"/>
              </w:rPr>
              <w:t>Pump with no VFD.</w:t>
            </w:r>
            <w:r w:rsidR="001531C5">
              <w:rPr>
                <w:sz w:val="17"/>
                <w:szCs w:val="17"/>
              </w:rPr>
              <w:t xml:space="preserve"> </w:t>
            </w:r>
            <w:r w:rsidRPr="00987786">
              <w:rPr>
                <w:sz w:val="17"/>
                <w:szCs w:val="17"/>
              </w:rPr>
              <w:t>$0.0</w:t>
            </w:r>
          </w:p>
          <w:p w14:paraId="5DC5F5EE" w14:textId="77777777" w:rsidR="00D4289E" w:rsidRPr="00987786" w:rsidRDefault="001531C5" w:rsidP="00A27651">
            <w:pPr>
              <w:rPr>
                <w:sz w:val="17"/>
                <w:szCs w:val="17"/>
              </w:rPr>
            </w:pPr>
            <w:r>
              <w:rPr>
                <w:sz w:val="17"/>
                <w:szCs w:val="17"/>
              </w:rPr>
              <w:t>$64/</w:t>
            </w:r>
            <w:proofErr w:type="spellStart"/>
            <w:r>
              <w:rPr>
                <w:sz w:val="17"/>
                <w:szCs w:val="17"/>
              </w:rPr>
              <w:t>hp</w:t>
            </w:r>
            <w:proofErr w:type="spellEnd"/>
            <w:r>
              <w:rPr>
                <w:sz w:val="17"/>
                <w:szCs w:val="17"/>
              </w:rPr>
              <w:t xml:space="preserve"> </w:t>
            </w:r>
            <w:r w:rsidR="00D4289E">
              <w:rPr>
                <w:sz w:val="17"/>
                <w:szCs w:val="17"/>
              </w:rPr>
              <w:t>–Soft starter</w:t>
            </w:r>
          </w:p>
        </w:tc>
        <w:tc>
          <w:tcPr>
            <w:tcW w:w="2160" w:type="dxa"/>
            <w:shd w:val="clear" w:color="auto" w:fill="BFBFBF" w:themeFill="background1" w:themeFillShade="BF"/>
            <w:vAlign w:val="center"/>
          </w:tcPr>
          <w:p w14:paraId="0E788215" w14:textId="77777777" w:rsidR="00D4289E" w:rsidRDefault="00D4289E" w:rsidP="00D4289E">
            <w:pPr>
              <w:rPr>
                <w:sz w:val="17"/>
                <w:szCs w:val="17"/>
              </w:rPr>
            </w:pPr>
            <w:r w:rsidRPr="00987786">
              <w:rPr>
                <w:sz w:val="17"/>
                <w:szCs w:val="17"/>
              </w:rPr>
              <w:t>Pump with no VFD.</w:t>
            </w:r>
            <w:r w:rsidR="001531C5">
              <w:rPr>
                <w:sz w:val="17"/>
                <w:szCs w:val="17"/>
              </w:rPr>
              <w:t xml:space="preserve"> </w:t>
            </w:r>
            <w:r w:rsidRPr="00987786">
              <w:rPr>
                <w:sz w:val="17"/>
                <w:szCs w:val="17"/>
              </w:rPr>
              <w:t>$0.0</w:t>
            </w:r>
            <w:r w:rsidR="001531C5">
              <w:rPr>
                <w:sz w:val="17"/>
                <w:szCs w:val="17"/>
              </w:rPr>
              <w:t xml:space="preserve"> </w:t>
            </w:r>
          </w:p>
          <w:p w14:paraId="40231235" w14:textId="77777777" w:rsidR="00987786" w:rsidRPr="00987786" w:rsidRDefault="001531C5" w:rsidP="00D4289E">
            <w:pPr>
              <w:rPr>
                <w:sz w:val="17"/>
                <w:szCs w:val="17"/>
              </w:rPr>
            </w:pPr>
            <w:r>
              <w:rPr>
                <w:sz w:val="17"/>
                <w:szCs w:val="17"/>
              </w:rPr>
              <w:t>$64/</w:t>
            </w:r>
            <w:proofErr w:type="spellStart"/>
            <w:r>
              <w:rPr>
                <w:sz w:val="17"/>
                <w:szCs w:val="17"/>
              </w:rPr>
              <w:t>hp</w:t>
            </w:r>
            <w:proofErr w:type="spellEnd"/>
            <w:r>
              <w:rPr>
                <w:sz w:val="17"/>
                <w:szCs w:val="17"/>
              </w:rPr>
              <w:t xml:space="preserve"> </w:t>
            </w:r>
            <w:r w:rsidR="00D4289E">
              <w:rPr>
                <w:sz w:val="17"/>
                <w:szCs w:val="17"/>
              </w:rPr>
              <w:t>–Soft starter</w:t>
            </w:r>
          </w:p>
        </w:tc>
      </w:tr>
      <w:tr w:rsidR="00987786" w:rsidRPr="00805161" w14:paraId="64C9EED0" w14:textId="77777777" w:rsidTr="00987786">
        <w:trPr>
          <w:trHeight w:val="452"/>
        </w:trPr>
        <w:tc>
          <w:tcPr>
            <w:tcW w:w="1530" w:type="dxa"/>
            <w:shd w:val="clear" w:color="auto" w:fill="F2F2F2" w:themeFill="background1" w:themeFillShade="F2"/>
            <w:vAlign w:val="center"/>
          </w:tcPr>
          <w:p w14:paraId="33518563" w14:textId="77777777" w:rsidR="00987786" w:rsidRPr="00987786" w:rsidRDefault="00987786" w:rsidP="000062B2">
            <w:pPr>
              <w:rPr>
                <w:sz w:val="18"/>
                <w:szCs w:val="18"/>
              </w:rPr>
            </w:pPr>
            <w:r w:rsidRPr="00987786">
              <w:rPr>
                <w:sz w:val="18"/>
                <w:szCs w:val="18"/>
              </w:rPr>
              <w:t xml:space="preserve">Measure Equipment Cost ($/unit): </w:t>
            </w:r>
          </w:p>
        </w:tc>
        <w:tc>
          <w:tcPr>
            <w:tcW w:w="2160" w:type="dxa"/>
            <w:shd w:val="clear" w:color="auto" w:fill="F2F2F2" w:themeFill="background1" w:themeFillShade="F2"/>
            <w:vAlign w:val="center"/>
          </w:tcPr>
          <w:p w14:paraId="5976F0B1" w14:textId="77777777" w:rsidR="00987786" w:rsidRPr="00987786" w:rsidRDefault="00987786" w:rsidP="000062B2">
            <w:pPr>
              <w:rPr>
                <w:sz w:val="17"/>
                <w:szCs w:val="17"/>
              </w:rPr>
            </w:pPr>
            <w:r w:rsidRPr="00987786">
              <w:rPr>
                <w:sz w:val="17"/>
                <w:szCs w:val="17"/>
              </w:rPr>
              <w:t>$189/hp</w:t>
            </w:r>
          </w:p>
          <w:p w14:paraId="42FCAC50" w14:textId="77777777" w:rsidR="00987786" w:rsidRPr="00987786" w:rsidRDefault="0098778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F2F2F2" w:themeFill="background1" w:themeFillShade="F2"/>
            <w:vAlign w:val="center"/>
          </w:tcPr>
          <w:p w14:paraId="726B561F" w14:textId="77777777" w:rsidR="00987786" w:rsidRPr="00987786" w:rsidRDefault="00987786" w:rsidP="000062B2">
            <w:pPr>
              <w:rPr>
                <w:sz w:val="17"/>
                <w:szCs w:val="17"/>
              </w:rPr>
            </w:pPr>
            <w:r w:rsidRPr="00987786">
              <w:rPr>
                <w:sz w:val="17"/>
                <w:szCs w:val="17"/>
              </w:rPr>
              <w:t>$201/hp</w:t>
            </w:r>
          </w:p>
          <w:p w14:paraId="1AD3D408" w14:textId="77777777" w:rsidR="00987786" w:rsidRPr="00987786" w:rsidRDefault="0098778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F2F2F2" w:themeFill="background1" w:themeFillShade="F2"/>
            <w:vAlign w:val="center"/>
          </w:tcPr>
          <w:p w14:paraId="4B79F89E" w14:textId="77777777" w:rsidR="00987786" w:rsidRPr="00987786" w:rsidRDefault="00987786" w:rsidP="00A27651">
            <w:pPr>
              <w:rPr>
                <w:sz w:val="17"/>
                <w:szCs w:val="17"/>
              </w:rPr>
            </w:pPr>
            <w:r w:rsidRPr="00987786">
              <w:rPr>
                <w:sz w:val="17"/>
                <w:szCs w:val="17"/>
              </w:rPr>
              <w:t>$201/hp</w:t>
            </w:r>
          </w:p>
          <w:p w14:paraId="2143AAB4" w14:textId="77777777" w:rsidR="00987786" w:rsidRPr="00987786" w:rsidRDefault="00987786" w:rsidP="00A27651">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F2F2F2" w:themeFill="background1" w:themeFillShade="F2"/>
            <w:vAlign w:val="center"/>
          </w:tcPr>
          <w:p w14:paraId="3BF8850C" w14:textId="77777777" w:rsidR="00987786" w:rsidRPr="00987786" w:rsidRDefault="00987786" w:rsidP="006059DD">
            <w:pPr>
              <w:rPr>
                <w:sz w:val="17"/>
                <w:szCs w:val="17"/>
              </w:rPr>
            </w:pPr>
            <w:r w:rsidRPr="00987786">
              <w:rPr>
                <w:sz w:val="17"/>
                <w:szCs w:val="17"/>
              </w:rPr>
              <w:t>$189/hp</w:t>
            </w:r>
          </w:p>
          <w:p w14:paraId="4814E60A" w14:textId="77777777" w:rsidR="00987786" w:rsidRPr="00987786" w:rsidRDefault="00987786" w:rsidP="006059DD">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r>
      <w:tr w:rsidR="00987786" w:rsidRPr="00805161" w14:paraId="4ECA9A9B" w14:textId="77777777" w:rsidTr="00987786">
        <w:trPr>
          <w:trHeight w:val="783"/>
        </w:trPr>
        <w:tc>
          <w:tcPr>
            <w:tcW w:w="1530" w:type="dxa"/>
            <w:shd w:val="clear" w:color="auto" w:fill="BFBFBF" w:themeFill="background1" w:themeFillShade="BF"/>
            <w:vAlign w:val="center"/>
          </w:tcPr>
          <w:p w14:paraId="31DB91F5" w14:textId="77777777" w:rsidR="00987786" w:rsidRPr="00987786" w:rsidRDefault="00987786" w:rsidP="000062B2">
            <w:pPr>
              <w:rPr>
                <w:sz w:val="18"/>
                <w:szCs w:val="18"/>
              </w:rPr>
            </w:pPr>
            <w:bookmarkStart w:id="10" w:name="OLE_LINK1"/>
            <w:r w:rsidRPr="00987786">
              <w:rPr>
                <w:sz w:val="18"/>
                <w:szCs w:val="18"/>
              </w:rPr>
              <w:t xml:space="preserve">Measure Incremental Cost ($/unit): </w:t>
            </w:r>
            <w:bookmarkEnd w:id="10"/>
          </w:p>
        </w:tc>
        <w:tc>
          <w:tcPr>
            <w:tcW w:w="2160" w:type="dxa"/>
            <w:shd w:val="clear" w:color="auto" w:fill="BFBFBF" w:themeFill="background1" w:themeFillShade="BF"/>
            <w:vAlign w:val="center"/>
          </w:tcPr>
          <w:p w14:paraId="4F7B2929" w14:textId="77777777" w:rsidR="00987786" w:rsidRPr="00987786" w:rsidRDefault="00987786" w:rsidP="000062B2">
            <w:pPr>
              <w:rPr>
                <w:sz w:val="17"/>
                <w:szCs w:val="17"/>
              </w:rPr>
            </w:pPr>
            <w:r w:rsidRPr="00987786">
              <w:rPr>
                <w:sz w:val="17"/>
                <w:szCs w:val="17"/>
              </w:rPr>
              <w:t>$189/hp</w:t>
            </w:r>
          </w:p>
          <w:p w14:paraId="42E6FCD6" w14:textId="77777777" w:rsidR="00987786" w:rsidRPr="00987786" w:rsidRDefault="0098778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BFBFBF" w:themeFill="background1" w:themeFillShade="BF"/>
            <w:vAlign w:val="center"/>
          </w:tcPr>
          <w:p w14:paraId="327E69A5" w14:textId="77777777" w:rsidR="00987786" w:rsidRPr="00987786" w:rsidRDefault="00987786" w:rsidP="000062B2">
            <w:pPr>
              <w:rPr>
                <w:sz w:val="17"/>
                <w:szCs w:val="17"/>
              </w:rPr>
            </w:pPr>
            <w:r w:rsidRPr="00987786">
              <w:rPr>
                <w:sz w:val="17"/>
                <w:szCs w:val="17"/>
              </w:rPr>
              <w:t>$201/hp</w:t>
            </w:r>
          </w:p>
          <w:p w14:paraId="36A7B8DB" w14:textId="77777777" w:rsidR="00987786" w:rsidRPr="00987786" w:rsidRDefault="00987786" w:rsidP="000062B2">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BFBFBF" w:themeFill="background1" w:themeFillShade="BF"/>
          </w:tcPr>
          <w:p w14:paraId="5B6B8233" w14:textId="77777777" w:rsidR="00987786" w:rsidRDefault="00987786" w:rsidP="006F77C7">
            <w:pPr>
              <w:rPr>
                <w:sz w:val="17"/>
                <w:szCs w:val="17"/>
              </w:rPr>
            </w:pPr>
            <w:r w:rsidRPr="00987786">
              <w:rPr>
                <w:sz w:val="17"/>
                <w:szCs w:val="17"/>
              </w:rPr>
              <w:t>$201/hp</w:t>
            </w:r>
            <w:r w:rsidR="001531C5">
              <w:rPr>
                <w:sz w:val="17"/>
                <w:szCs w:val="17"/>
              </w:rPr>
              <w:t xml:space="preserve"> </w:t>
            </w:r>
          </w:p>
          <w:p w14:paraId="466EB3CC" w14:textId="77777777" w:rsidR="00D4289E" w:rsidRPr="00987786" w:rsidRDefault="001531C5" w:rsidP="006F77C7">
            <w:pPr>
              <w:rPr>
                <w:sz w:val="17"/>
                <w:szCs w:val="17"/>
              </w:rPr>
            </w:pPr>
            <w:r>
              <w:rPr>
                <w:sz w:val="17"/>
                <w:szCs w:val="17"/>
              </w:rPr>
              <w:t>$107/</w:t>
            </w:r>
            <w:proofErr w:type="spellStart"/>
            <w:r>
              <w:rPr>
                <w:sz w:val="17"/>
                <w:szCs w:val="17"/>
              </w:rPr>
              <w:t>hp</w:t>
            </w:r>
            <w:proofErr w:type="spellEnd"/>
            <w:r>
              <w:rPr>
                <w:sz w:val="17"/>
                <w:szCs w:val="17"/>
              </w:rPr>
              <w:t xml:space="preserve"> </w:t>
            </w:r>
          </w:p>
          <w:p w14:paraId="1FF467B6" w14:textId="77777777" w:rsidR="00987786" w:rsidRPr="00987786" w:rsidRDefault="00987786" w:rsidP="006F77C7">
            <w:pPr>
              <w:rPr>
                <w:color w:val="FF0000"/>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c>
          <w:tcPr>
            <w:tcW w:w="2160" w:type="dxa"/>
            <w:shd w:val="clear" w:color="auto" w:fill="BFBFBF" w:themeFill="background1" w:themeFillShade="BF"/>
            <w:vAlign w:val="center"/>
          </w:tcPr>
          <w:p w14:paraId="7E3B7958" w14:textId="77777777" w:rsidR="00987786" w:rsidRDefault="00987786" w:rsidP="006059DD">
            <w:pPr>
              <w:rPr>
                <w:sz w:val="17"/>
                <w:szCs w:val="17"/>
              </w:rPr>
            </w:pPr>
            <w:r w:rsidRPr="00987786">
              <w:rPr>
                <w:sz w:val="17"/>
                <w:szCs w:val="17"/>
              </w:rPr>
              <w:t>$189/hp</w:t>
            </w:r>
            <w:r w:rsidR="001531C5">
              <w:rPr>
                <w:sz w:val="17"/>
                <w:szCs w:val="17"/>
              </w:rPr>
              <w:t xml:space="preserve"> </w:t>
            </w:r>
          </w:p>
          <w:p w14:paraId="4AAB2911" w14:textId="77777777" w:rsidR="00D4289E" w:rsidRPr="00987786" w:rsidRDefault="001531C5" w:rsidP="006059DD">
            <w:pPr>
              <w:rPr>
                <w:sz w:val="17"/>
                <w:szCs w:val="17"/>
              </w:rPr>
            </w:pPr>
            <w:r>
              <w:rPr>
                <w:sz w:val="17"/>
                <w:szCs w:val="17"/>
              </w:rPr>
              <w:t>$99/</w:t>
            </w:r>
            <w:proofErr w:type="spellStart"/>
            <w:r>
              <w:rPr>
                <w:sz w:val="17"/>
                <w:szCs w:val="17"/>
              </w:rPr>
              <w:t>hp</w:t>
            </w:r>
            <w:proofErr w:type="spellEnd"/>
            <w:r>
              <w:rPr>
                <w:sz w:val="17"/>
                <w:szCs w:val="17"/>
              </w:rPr>
              <w:t xml:space="preserve"> </w:t>
            </w:r>
          </w:p>
          <w:p w14:paraId="23535402" w14:textId="77777777" w:rsidR="00987786" w:rsidRPr="00987786" w:rsidRDefault="00987786" w:rsidP="006059DD">
            <w:pPr>
              <w:rPr>
                <w:sz w:val="17"/>
                <w:szCs w:val="17"/>
              </w:rPr>
            </w:pPr>
            <w:r w:rsidRPr="00987786">
              <w:rPr>
                <w:sz w:val="17"/>
                <w:szCs w:val="17"/>
              </w:rPr>
              <w:t>Source:  2014 Means Mechanical Cost Data Guide</w:t>
            </w:r>
            <w:r w:rsidRPr="00987786">
              <w:rPr>
                <w:sz w:val="17"/>
                <w:szCs w:val="17"/>
              </w:rPr>
              <w:fldChar w:fldCharType="begin"/>
            </w:r>
            <w:r w:rsidRPr="00987786">
              <w:rPr>
                <w:sz w:val="17"/>
                <w:szCs w:val="17"/>
              </w:rPr>
              <w:instrText xml:space="preserve"> XE "DEER" </w:instrText>
            </w:r>
            <w:r w:rsidRPr="00987786">
              <w:rPr>
                <w:sz w:val="17"/>
                <w:szCs w:val="17"/>
              </w:rPr>
              <w:fldChar w:fldCharType="end"/>
            </w:r>
            <w:r w:rsidRPr="00987786">
              <w:rPr>
                <w:sz w:val="17"/>
                <w:szCs w:val="17"/>
              </w:rPr>
              <w:t>.</w:t>
            </w:r>
          </w:p>
        </w:tc>
      </w:tr>
      <w:tr w:rsidR="00987786" w:rsidRPr="00805161" w14:paraId="49449F82" w14:textId="77777777" w:rsidTr="006059DD">
        <w:trPr>
          <w:trHeight w:val="420"/>
        </w:trPr>
        <w:tc>
          <w:tcPr>
            <w:tcW w:w="1530" w:type="dxa"/>
            <w:vMerge w:val="restart"/>
            <w:shd w:val="clear" w:color="auto" w:fill="F2F2F2" w:themeFill="background1" w:themeFillShade="F2"/>
            <w:vAlign w:val="center"/>
          </w:tcPr>
          <w:p w14:paraId="4D9A09E5" w14:textId="77777777" w:rsidR="00987786" w:rsidRPr="00987786" w:rsidRDefault="00987786" w:rsidP="000062B2">
            <w:pPr>
              <w:rPr>
                <w:sz w:val="18"/>
                <w:szCs w:val="18"/>
              </w:rPr>
            </w:pPr>
            <w:r w:rsidRPr="00987786">
              <w:rPr>
                <w:sz w:val="18"/>
                <w:szCs w:val="18"/>
              </w:rPr>
              <w:t xml:space="preserve">Effective Useful Life (years): </w:t>
            </w:r>
          </w:p>
        </w:tc>
        <w:tc>
          <w:tcPr>
            <w:tcW w:w="2160" w:type="dxa"/>
            <w:shd w:val="clear" w:color="auto" w:fill="F2F2F2" w:themeFill="background1" w:themeFillShade="F2"/>
            <w:vAlign w:val="center"/>
          </w:tcPr>
          <w:p w14:paraId="297A6B03" w14:textId="75031C2B" w:rsidR="00987786" w:rsidRPr="00987786" w:rsidRDefault="001714F1" w:rsidP="001714F1">
            <w:pPr>
              <w:jc w:val="center"/>
              <w:rPr>
                <w:sz w:val="17"/>
                <w:szCs w:val="17"/>
              </w:rPr>
            </w:pPr>
            <w:r>
              <w:rPr>
                <w:sz w:val="17"/>
                <w:szCs w:val="17"/>
              </w:rPr>
              <w:t>6.67</w:t>
            </w:r>
            <w:r w:rsidR="00987786" w:rsidRPr="00987786">
              <w:rPr>
                <w:sz w:val="17"/>
                <w:szCs w:val="17"/>
              </w:rPr>
              <w:t xml:space="preserve"> years</w:t>
            </w:r>
          </w:p>
        </w:tc>
        <w:tc>
          <w:tcPr>
            <w:tcW w:w="2160" w:type="dxa"/>
            <w:shd w:val="clear" w:color="auto" w:fill="F2F2F2" w:themeFill="background1" w:themeFillShade="F2"/>
            <w:vAlign w:val="center"/>
          </w:tcPr>
          <w:p w14:paraId="58681D3E" w14:textId="797427E3" w:rsidR="00987786" w:rsidRPr="00987786" w:rsidRDefault="001714F1" w:rsidP="00AD7A0D">
            <w:pPr>
              <w:jc w:val="center"/>
              <w:rPr>
                <w:sz w:val="17"/>
                <w:szCs w:val="17"/>
              </w:rPr>
            </w:pPr>
            <w:r>
              <w:rPr>
                <w:sz w:val="17"/>
                <w:szCs w:val="17"/>
              </w:rPr>
              <w:t>6.67</w:t>
            </w:r>
            <w:r w:rsidR="00987786" w:rsidRPr="00987786">
              <w:rPr>
                <w:sz w:val="17"/>
                <w:szCs w:val="17"/>
              </w:rPr>
              <w:t xml:space="preserve"> years</w:t>
            </w:r>
          </w:p>
        </w:tc>
        <w:tc>
          <w:tcPr>
            <w:tcW w:w="2160" w:type="dxa"/>
            <w:shd w:val="clear" w:color="auto" w:fill="F2F2F2" w:themeFill="background1" w:themeFillShade="F2"/>
            <w:vAlign w:val="center"/>
          </w:tcPr>
          <w:p w14:paraId="2D36B47B" w14:textId="77777777" w:rsidR="00987786" w:rsidRPr="00987786" w:rsidRDefault="00987786" w:rsidP="006F77C7">
            <w:pPr>
              <w:jc w:val="center"/>
              <w:rPr>
                <w:color w:val="FF0000"/>
                <w:sz w:val="17"/>
                <w:szCs w:val="17"/>
              </w:rPr>
            </w:pPr>
            <w:r w:rsidRPr="00987786">
              <w:rPr>
                <w:sz w:val="17"/>
                <w:szCs w:val="17"/>
              </w:rPr>
              <w:t>10 years</w:t>
            </w:r>
          </w:p>
        </w:tc>
        <w:tc>
          <w:tcPr>
            <w:tcW w:w="2160" w:type="dxa"/>
            <w:shd w:val="clear" w:color="auto" w:fill="F2F2F2" w:themeFill="background1" w:themeFillShade="F2"/>
            <w:vAlign w:val="center"/>
          </w:tcPr>
          <w:p w14:paraId="26B6AE2C" w14:textId="77777777" w:rsidR="00987786" w:rsidRPr="00987786" w:rsidRDefault="00987786" w:rsidP="006059DD">
            <w:pPr>
              <w:jc w:val="center"/>
              <w:rPr>
                <w:sz w:val="17"/>
                <w:szCs w:val="17"/>
              </w:rPr>
            </w:pPr>
            <w:r w:rsidRPr="00987786">
              <w:rPr>
                <w:sz w:val="17"/>
                <w:szCs w:val="17"/>
              </w:rPr>
              <w:t>10 years</w:t>
            </w:r>
          </w:p>
        </w:tc>
      </w:tr>
      <w:tr w:rsidR="00987786" w:rsidRPr="00805161" w14:paraId="30739437" w14:textId="77777777" w:rsidTr="006059DD">
        <w:trPr>
          <w:trHeight w:val="411"/>
        </w:trPr>
        <w:tc>
          <w:tcPr>
            <w:tcW w:w="1530" w:type="dxa"/>
            <w:vMerge/>
            <w:shd w:val="clear" w:color="auto" w:fill="F2F2F2" w:themeFill="background1" w:themeFillShade="F2"/>
            <w:vAlign w:val="center"/>
          </w:tcPr>
          <w:p w14:paraId="68A809AD" w14:textId="77777777" w:rsidR="00987786" w:rsidRPr="000F13FB" w:rsidRDefault="00987786" w:rsidP="000062B2"/>
        </w:tc>
        <w:tc>
          <w:tcPr>
            <w:tcW w:w="8640" w:type="dxa"/>
            <w:gridSpan w:val="4"/>
            <w:shd w:val="clear" w:color="auto" w:fill="F2F2F2" w:themeFill="background1" w:themeFillShade="F2"/>
            <w:vAlign w:val="center"/>
          </w:tcPr>
          <w:p w14:paraId="11882EAE" w14:textId="77777777" w:rsidR="00987786" w:rsidRPr="00987786" w:rsidRDefault="00AB0935" w:rsidP="000062B2">
            <w:pPr>
              <w:jc w:val="center"/>
              <w:rPr>
                <w:sz w:val="17"/>
                <w:szCs w:val="17"/>
              </w:rPr>
            </w:pPr>
            <w:r>
              <w:rPr>
                <w:sz w:val="17"/>
                <w:szCs w:val="17"/>
              </w:rPr>
              <w:t>Source:  DEER 201</w:t>
            </w:r>
            <w:r w:rsidR="000C4442">
              <w:rPr>
                <w:sz w:val="17"/>
                <w:szCs w:val="17"/>
              </w:rPr>
              <w:t xml:space="preserve">6, </w:t>
            </w:r>
            <w:proofErr w:type="spellStart"/>
            <w:r w:rsidR="000C4442">
              <w:rPr>
                <w:sz w:val="17"/>
                <w:szCs w:val="17"/>
              </w:rPr>
              <w:t>Agr-VSDWellPmp</w:t>
            </w:r>
            <w:proofErr w:type="spellEnd"/>
          </w:p>
        </w:tc>
      </w:tr>
      <w:tr w:rsidR="00987786" w:rsidRPr="00805161" w14:paraId="3B4CE5EF" w14:textId="77777777" w:rsidTr="003F38BE">
        <w:trPr>
          <w:trHeight w:val="472"/>
        </w:trPr>
        <w:tc>
          <w:tcPr>
            <w:tcW w:w="1530" w:type="dxa"/>
            <w:shd w:val="clear" w:color="auto" w:fill="BFBFBF" w:themeFill="background1" w:themeFillShade="BF"/>
            <w:vAlign w:val="center"/>
          </w:tcPr>
          <w:p w14:paraId="5D09D500" w14:textId="77777777" w:rsidR="00987786" w:rsidRPr="00987786" w:rsidRDefault="00987786" w:rsidP="000062B2">
            <w:pPr>
              <w:rPr>
                <w:sz w:val="18"/>
                <w:szCs w:val="18"/>
              </w:rPr>
            </w:pPr>
            <w:r w:rsidRPr="00987786">
              <w:rPr>
                <w:sz w:val="18"/>
                <w:szCs w:val="18"/>
              </w:rPr>
              <w:t>Program Type:</w:t>
            </w:r>
          </w:p>
        </w:tc>
        <w:tc>
          <w:tcPr>
            <w:tcW w:w="2160" w:type="dxa"/>
            <w:shd w:val="clear" w:color="auto" w:fill="BFBFBF" w:themeFill="background1" w:themeFillShade="BF"/>
            <w:vAlign w:val="center"/>
          </w:tcPr>
          <w:p w14:paraId="5D3D44BA" w14:textId="77777777" w:rsidR="00987786" w:rsidRPr="00987786" w:rsidRDefault="00987786" w:rsidP="000062B2">
            <w:pPr>
              <w:rPr>
                <w:sz w:val="17"/>
                <w:szCs w:val="17"/>
              </w:rPr>
            </w:pPr>
            <w:r w:rsidRPr="00987786">
              <w:rPr>
                <w:sz w:val="17"/>
                <w:szCs w:val="17"/>
              </w:rPr>
              <w:t xml:space="preserve">Retrofit Add-On (REA) </w:t>
            </w:r>
          </w:p>
        </w:tc>
        <w:tc>
          <w:tcPr>
            <w:tcW w:w="2160" w:type="dxa"/>
            <w:shd w:val="clear" w:color="auto" w:fill="BFBFBF" w:themeFill="background1" w:themeFillShade="BF"/>
            <w:vAlign w:val="center"/>
          </w:tcPr>
          <w:p w14:paraId="12828AB6" w14:textId="77777777" w:rsidR="00987786" w:rsidRPr="00987786" w:rsidRDefault="00987786" w:rsidP="000062B2">
            <w:pPr>
              <w:rPr>
                <w:sz w:val="17"/>
                <w:szCs w:val="17"/>
              </w:rPr>
            </w:pPr>
            <w:r w:rsidRPr="00987786">
              <w:rPr>
                <w:sz w:val="17"/>
                <w:szCs w:val="17"/>
              </w:rPr>
              <w:t xml:space="preserve">Retrofit Add-On (REA) </w:t>
            </w:r>
          </w:p>
        </w:tc>
        <w:tc>
          <w:tcPr>
            <w:tcW w:w="2160" w:type="dxa"/>
            <w:shd w:val="clear" w:color="auto" w:fill="BFBFBF" w:themeFill="background1" w:themeFillShade="BF"/>
            <w:vAlign w:val="center"/>
          </w:tcPr>
          <w:p w14:paraId="35101440" w14:textId="77777777" w:rsidR="00987786" w:rsidRPr="00987786" w:rsidRDefault="00987786" w:rsidP="003F38BE">
            <w:pPr>
              <w:jc w:val="center"/>
              <w:rPr>
                <w:color w:val="FF0000"/>
                <w:sz w:val="17"/>
                <w:szCs w:val="17"/>
              </w:rPr>
            </w:pPr>
            <w:r w:rsidRPr="00987786">
              <w:rPr>
                <w:sz w:val="17"/>
                <w:szCs w:val="17"/>
              </w:rPr>
              <w:t>New Construction (NC)</w:t>
            </w:r>
          </w:p>
        </w:tc>
        <w:tc>
          <w:tcPr>
            <w:tcW w:w="2160" w:type="dxa"/>
            <w:shd w:val="clear" w:color="auto" w:fill="BFBFBF" w:themeFill="background1" w:themeFillShade="BF"/>
            <w:vAlign w:val="center"/>
          </w:tcPr>
          <w:p w14:paraId="44E5B491" w14:textId="77777777" w:rsidR="00987786" w:rsidRPr="00987786" w:rsidRDefault="00987786" w:rsidP="006059DD">
            <w:pPr>
              <w:rPr>
                <w:sz w:val="17"/>
                <w:szCs w:val="17"/>
              </w:rPr>
            </w:pPr>
            <w:r w:rsidRPr="00987786">
              <w:rPr>
                <w:sz w:val="17"/>
                <w:szCs w:val="17"/>
              </w:rPr>
              <w:t>New Construction (NC)</w:t>
            </w:r>
          </w:p>
        </w:tc>
      </w:tr>
      <w:tr w:rsidR="00987786" w:rsidRPr="00805161" w14:paraId="78228E6F" w14:textId="77777777" w:rsidTr="006059DD">
        <w:trPr>
          <w:trHeight w:val="567"/>
        </w:trPr>
        <w:tc>
          <w:tcPr>
            <w:tcW w:w="1530" w:type="dxa"/>
            <w:shd w:val="clear" w:color="auto" w:fill="F2F2F2" w:themeFill="background1" w:themeFillShade="F2"/>
            <w:vAlign w:val="center"/>
          </w:tcPr>
          <w:p w14:paraId="101DD1B3" w14:textId="77777777" w:rsidR="00987786" w:rsidRPr="00987786" w:rsidRDefault="00987786" w:rsidP="000062B2">
            <w:pPr>
              <w:rPr>
                <w:sz w:val="18"/>
                <w:szCs w:val="18"/>
              </w:rPr>
            </w:pPr>
            <w:r w:rsidRPr="00987786">
              <w:rPr>
                <w:sz w:val="18"/>
                <w:szCs w:val="18"/>
              </w:rPr>
              <w:t xml:space="preserve">Net-to-Gross (NTG) Ratio: </w:t>
            </w:r>
          </w:p>
        </w:tc>
        <w:tc>
          <w:tcPr>
            <w:tcW w:w="2160" w:type="dxa"/>
            <w:shd w:val="clear" w:color="auto" w:fill="F2F2F2" w:themeFill="background1" w:themeFillShade="F2"/>
            <w:vAlign w:val="center"/>
          </w:tcPr>
          <w:p w14:paraId="63028BA1" w14:textId="77777777" w:rsidR="00987786" w:rsidRPr="00987786" w:rsidRDefault="00987786" w:rsidP="000062B2">
            <w:pPr>
              <w:rPr>
                <w:sz w:val="17"/>
                <w:szCs w:val="17"/>
              </w:rPr>
            </w:pPr>
            <w:r w:rsidRPr="00987786">
              <w:rPr>
                <w:sz w:val="17"/>
                <w:szCs w:val="17"/>
              </w:rPr>
              <w:t xml:space="preserve">Source:  DEER 2014: </w:t>
            </w:r>
          </w:p>
          <w:p w14:paraId="73B383E4" w14:textId="77777777" w:rsidR="00987786" w:rsidRPr="00987786" w:rsidRDefault="001531C5" w:rsidP="001531C5">
            <w:pPr>
              <w:rPr>
                <w:color w:val="FF0000"/>
                <w:sz w:val="17"/>
                <w:szCs w:val="17"/>
              </w:rPr>
            </w:pPr>
            <w:proofErr w:type="spellStart"/>
            <w:r>
              <w:rPr>
                <w:sz w:val="17"/>
                <w:szCs w:val="17"/>
              </w:rPr>
              <w:t>Agric</w:t>
            </w:r>
            <w:proofErr w:type="spellEnd"/>
            <w:r>
              <w:rPr>
                <w:sz w:val="17"/>
                <w:szCs w:val="17"/>
              </w:rPr>
              <w:t>-Default&gt;</w:t>
            </w:r>
            <w:r w:rsidR="00987786" w:rsidRPr="00987786">
              <w:rPr>
                <w:sz w:val="17"/>
                <w:szCs w:val="17"/>
              </w:rPr>
              <w:t>2yrs: 0.</w:t>
            </w:r>
            <w:r w:rsidR="002A51DC">
              <w:rPr>
                <w:sz w:val="17"/>
                <w:szCs w:val="17"/>
              </w:rPr>
              <w:t>6</w:t>
            </w:r>
          </w:p>
        </w:tc>
        <w:tc>
          <w:tcPr>
            <w:tcW w:w="2160" w:type="dxa"/>
            <w:shd w:val="clear" w:color="auto" w:fill="F2F2F2" w:themeFill="background1" w:themeFillShade="F2"/>
            <w:vAlign w:val="center"/>
          </w:tcPr>
          <w:p w14:paraId="48D7AAF4" w14:textId="77777777" w:rsidR="00987786" w:rsidRPr="00987786" w:rsidRDefault="00987786" w:rsidP="000062B2">
            <w:pPr>
              <w:rPr>
                <w:sz w:val="17"/>
                <w:szCs w:val="17"/>
              </w:rPr>
            </w:pPr>
            <w:r w:rsidRPr="00987786">
              <w:rPr>
                <w:sz w:val="17"/>
                <w:szCs w:val="17"/>
              </w:rPr>
              <w:t xml:space="preserve">Source:  DEER 2014: </w:t>
            </w:r>
          </w:p>
          <w:p w14:paraId="14C6267D" w14:textId="77777777" w:rsidR="00987786" w:rsidRPr="00987786" w:rsidRDefault="001531C5" w:rsidP="000062B2">
            <w:pPr>
              <w:rPr>
                <w:sz w:val="17"/>
                <w:szCs w:val="17"/>
              </w:rPr>
            </w:pPr>
            <w:proofErr w:type="spellStart"/>
            <w:r>
              <w:rPr>
                <w:sz w:val="17"/>
                <w:szCs w:val="17"/>
              </w:rPr>
              <w:t>Agric</w:t>
            </w:r>
            <w:proofErr w:type="spellEnd"/>
            <w:r>
              <w:rPr>
                <w:sz w:val="17"/>
                <w:szCs w:val="17"/>
              </w:rPr>
              <w:t>-Default&gt;</w:t>
            </w:r>
            <w:r w:rsidRPr="00987786">
              <w:rPr>
                <w:sz w:val="17"/>
                <w:szCs w:val="17"/>
              </w:rPr>
              <w:t>2yrs</w:t>
            </w:r>
            <w:r w:rsidR="002A51DC" w:rsidRPr="002A51DC">
              <w:rPr>
                <w:sz w:val="17"/>
                <w:szCs w:val="17"/>
              </w:rPr>
              <w:t>: 0.6</w:t>
            </w:r>
          </w:p>
        </w:tc>
        <w:tc>
          <w:tcPr>
            <w:tcW w:w="2160" w:type="dxa"/>
            <w:shd w:val="clear" w:color="auto" w:fill="F2F2F2" w:themeFill="background1" w:themeFillShade="F2"/>
            <w:vAlign w:val="center"/>
          </w:tcPr>
          <w:p w14:paraId="10BF46B4" w14:textId="77777777" w:rsidR="00987786" w:rsidRPr="00987786" w:rsidRDefault="00987786" w:rsidP="006F77C7">
            <w:pPr>
              <w:rPr>
                <w:sz w:val="17"/>
                <w:szCs w:val="17"/>
              </w:rPr>
            </w:pPr>
            <w:r w:rsidRPr="00987786">
              <w:rPr>
                <w:sz w:val="17"/>
                <w:szCs w:val="17"/>
              </w:rPr>
              <w:t xml:space="preserve">Source:  DEER 2014: </w:t>
            </w:r>
          </w:p>
          <w:p w14:paraId="15083133" w14:textId="77777777" w:rsidR="00987786" w:rsidRPr="00987786" w:rsidRDefault="001531C5" w:rsidP="006F77C7">
            <w:pPr>
              <w:rPr>
                <w:color w:val="FF0000"/>
                <w:sz w:val="17"/>
                <w:szCs w:val="17"/>
              </w:rPr>
            </w:pPr>
            <w:proofErr w:type="spellStart"/>
            <w:r>
              <w:rPr>
                <w:sz w:val="17"/>
                <w:szCs w:val="17"/>
              </w:rPr>
              <w:t>Agric</w:t>
            </w:r>
            <w:proofErr w:type="spellEnd"/>
            <w:r>
              <w:rPr>
                <w:sz w:val="17"/>
                <w:szCs w:val="17"/>
              </w:rPr>
              <w:t>-Default&gt;</w:t>
            </w:r>
            <w:r w:rsidRPr="00987786">
              <w:rPr>
                <w:sz w:val="17"/>
                <w:szCs w:val="17"/>
              </w:rPr>
              <w:t>2yrs</w:t>
            </w:r>
            <w:r w:rsidR="002A51DC" w:rsidRPr="002A51DC">
              <w:rPr>
                <w:sz w:val="17"/>
                <w:szCs w:val="17"/>
              </w:rPr>
              <w:t>: 0.6</w:t>
            </w:r>
          </w:p>
        </w:tc>
        <w:tc>
          <w:tcPr>
            <w:tcW w:w="2160" w:type="dxa"/>
            <w:shd w:val="clear" w:color="auto" w:fill="F2F2F2" w:themeFill="background1" w:themeFillShade="F2"/>
            <w:vAlign w:val="center"/>
          </w:tcPr>
          <w:p w14:paraId="765421C7" w14:textId="77777777" w:rsidR="00987786" w:rsidRPr="00987786" w:rsidRDefault="00987786" w:rsidP="006059DD">
            <w:pPr>
              <w:rPr>
                <w:sz w:val="17"/>
                <w:szCs w:val="17"/>
              </w:rPr>
            </w:pPr>
            <w:r w:rsidRPr="00987786">
              <w:rPr>
                <w:sz w:val="17"/>
                <w:szCs w:val="17"/>
              </w:rPr>
              <w:t xml:space="preserve">Source:  DEER 2014: </w:t>
            </w:r>
          </w:p>
          <w:p w14:paraId="14A0CE99" w14:textId="77777777" w:rsidR="00987786" w:rsidRPr="00987786" w:rsidRDefault="001531C5" w:rsidP="006059DD">
            <w:pPr>
              <w:rPr>
                <w:color w:val="FF0000"/>
                <w:sz w:val="17"/>
                <w:szCs w:val="17"/>
              </w:rPr>
            </w:pPr>
            <w:r>
              <w:rPr>
                <w:sz w:val="17"/>
                <w:szCs w:val="17"/>
              </w:rPr>
              <w:t>Agric-Default&gt;</w:t>
            </w:r>
            <w:r w:rsidRPr="00987786">
              <w:rPr>
                <w:sz w:val="17"/>
                <w:szCs w:val="17"/>
              </w:rPr>
              <w:t>2yrs</w:t>
            </w:r>
            <w:r w:rsidR="002A51DC" w:rsidRPr="002A51DC">
              <w:rPr>
                <w:sz w:val="17"/>
                <w:szCs w:val="17"/>
              </w:rPr>
              <w:t>: 0.6</w:t>
            </w:r>
          </w:p>
        </w:tc>
      </w:tr>
    </w:tbl>
    <w:p w14:paraId="60BF23C5" w14:textId="77777777" w:rsidR="005F19E0" w:rsidRPr="00001B9C" w:rsidRDefault="005F19E0" w:rsidP="00AD7A0D">
      <w:pPr>
        <w:rPr>
          <w:b/>
          <w:bCs/>
        </w:rPr>
        <w:sectPr w:rsidR="005F19E0" w:rsidRPr="00001B9C" w:rsidSect="00E80AFB">
          <w:footerReference w:type="default" r:id="rId16"/>
          <w:endnotePr>
            <w:numFmt w:val="decimal"/>
          </w:endnotePr>
          <w:pgSz w:w="12240" w:h="15840"/>
          <w:pgMar w:top="1440" w:right="1440" w:bottom="1440" w:left="1440" w:header="720" w:footer="720" w:gutter="0"/>
          <w:pgNumType w:fmt="lowerRoman" w:start="1"/>
          <w:cols w:space="720"/>
          <w:docGrid w:linePitch="360"/>
        </w:sectPr>
      </w:pPr>
    </w:p>
    <w:p w14:paraId="1FCC28B1" w14:textId="77777777" w:rsidR="00E71EF1" w:rsidRPr="006D73DF" w:rsidRDefault="00E71EF1" w:rsidP="00E35EAA">
      <w:pPr>
        <w:pStyle w:val="Heading1"/>
      </w:pPr>
      <w:bookmarkStart w:id="11" w:name="_Toc447098717"/>
      <w:r w:rsidRPr="006D73DF">
        <w:lastRenderedPageBreak/>
        <w:t>Document Revision History</w:t>
      </w:r>
      <w:bookmarkEnd w:id="11"/>
    </w:p>
    <w:p w14:paraId="7641C5E5" w14:textId="77777777" w:rsidR="00E91C15" w:rsidRPr="00001B9C" w:rsidRDefault="00E91C15" w:rsidP="00E35EAA">
      <w:r w:rsidRPr="00001B9C">
        <w:tab/>
      </w:r>
      <w:r w:rsidRPr="00001B9C">
        <w:tab/>
      </w:r>
      <w:r w:rsidRPr="00001B9C">
        <w:tab/>
      </w:r>
      <w:r w:rsidRPr="00001B9C">
        <w:tab/>
      </w:r>
    </w:p>
    <w:tbl>
      <w:tblPr>
        <w:tblW w:w="4841" w:type="pct"/>
        <w:tblInd w:w="108" w:type="dxa"/>
        <w:tblBorders>
          <w:insideH w:val="single" w:sz="18" w:space="0" w:color="FFFFFF"/>
          <w:insideV w:val="single" w:sz="18" w:space="0" w:color="FFFFFF"/>
        </w:tblBorders>
        <w:tblLook w:val="01E0" w:firstRow="1" w:lastRow="1" w:firstColumn="1" w:lastColumn="1" w:noHBand="0" w:noVBand="0"/>
      </w:tblPr>
      <w:tblGrid>
        <w:gridCol w:w="1647"/>
        <w:gridCol w:w="1142"/>
        <w:gridCol w:w="3206"/>
        <w:gridCol w:w="3276"/>
      </w:tblGrid>
      <w:tr w:rsidR="000374A5" w:rsidRPr="00001B9C" w14:paraId="70112E4A" w14:textId="77777777" w:rsidTr="00AB797B">
        <w:trPr>
          <w:trHeight w:val="464"/>
        </w:trPr>
        <w:tc>
          <w:tcPr>
            <w:tcW w:w="888" w:type="pct"/>
            <w:tcBorders>
              <w:top w:val="nil"/>
              <w:bottom w:val="single" w:sz="18" w:space="0" w:color="FFFFFF"/>
            </w:tcBorders>
            <w:shd w:val="clear" w:color="auto" w:fill="BFBFBF"/>
          </w:tcPr>
          <w:p w14:paraId="5451D9DA" w14:textId="77777777" w:rsidR="000374A5" w:rsidRPr="006D73DF" w:rsidRDefault="000374A5" w:rsidP="00E35EAA">
            <w:pPr>
              <w:rPr>
                <w:b/>
                <w:bCs/>
              </w:rPr>
            </w:pPr>
            <w:r w:rsidRPr="006D73DF">
              <w:t>Revision #</w:t>
            </w:r>
            <w:r w:rsidRPr="006D73DF">
              <w:tab/>
            </w:r>
          </w:p>
        </w:tc>
        <w:tc>
          <w:tcPr>
            <w:tcW w:w="616" w:type="pct"/>
            <w:tcBorders>
              <w:top w:val="nil"/>
              <w:bottom w:val="single" w:sz="18" w:space="0" w:color="FFFFFF"/>
            </w:tcBorders>
            <w:shd w:val="clear" w:color="auto" w:fill="BFBFBF"/>
          </w:tcPr>
          <w:p w14:paraId="631F5D2E" w14:textId="77777777" w:rsidR="000374A5" w:rsidRPr="006D73DF" w:rsidRDefault="000374A5" w:rsidP="00E35EAA">
            <w:pPr>
              <w:rPr>
                <w:b/>
                <w:bCs/>
              </w:rPr>
            </w:pPr>
            <w:r w:rsidRPr="006D73DF">
              <w:t xml:space="preserve">Date </w:t>
            </w:r>
            <w:r w:rsidRPr="006D73DF">
              <w:tab/>
            </w:r>
          </w:p>
        </w:tc>
        <w:tc>
          <w:tcPr>
            <w:tcW w:w="1729" w:type="pct"/>
            <w:tcBorders>
              <w:top w:val="nil"/>
              <w:bottom w:val="single" w:sz="18" w:space="0" w:color="FFFFFF"/>
            </w:tcBorders>
            <w:shd w:val="clear" w:color="auto" w:fill="BFBFBF"/>
          </w:tcPr>
          <w:p w14:paraId="45469782" w14:textId="77777777" w:rsidR="000374A5" w:rsidRPr="006D73DF" w:rsidRDefault="000374A5" w:rsidP="00E35EAA">
            <w:pPr>
              <w:rPr>
                <w:b/>
                <w:bCs/>
              </w:rPr>
            </w:pPr>
            <w:r w:rsidRPr="006D73DF">
              <w:t>Section by Section Description of Revisions</w:t>
            </w:r>
          </w:p>
        </w:tc>
        <w:tc>
          <w:tcPr>
            <w:tcW w:w="1767" w:type="pct"/>
            <w:tcBorders>
              <w:top w:val="nil"/>
              <w:bottom w:val="single" w:sz="18" w:space="0" w:color="FFFFFF"/>
            </w:tcBorders>
            <w:shd w:val="clear" w:color="auto" w:fill="BFBFBF"/>
          </w:tcPr>
          <w:p w14:paraId="402F4259" w14:textId="77777777" w:rsidR="000374A5" w:rsidRPr="006D73DF" w:rsidRDefault="000374A5" w:rsidP="00E35EAA">
            <w:pPr>
              <w:rPr>
                <w:b/>
                <w:bCs/>
              </w:rPr>
            </w:pPr>
            <w:r w:rsidRPr="006D73DF">
              <w:t>Author (Company)</w:t>
            </w:r>
          </w:p>
        </w:tc>
      </w:tr>
      <w:tr w:rsidR="0068419D" w:rsidRPr="00001B9C" w14:paraId="5A578A10" w14:textId="77777777" w:rsidTr="00AB797B">
        <w:trPr>
          <w:trHeight w:val="464"/>
        </w:trPr>
        <w:tc>
          <w:tcPr>
            <w:tcW w:w="888" w:type="pct"/>
            <w:tcBorders>
              <w:top w:val="single" w:sz="18" w:space="0" w:color="FFFFFF"/>
            </w:tcBorders>
            <w:shd w:val="clear" w:color="auto" w:fill="D9D9D9"/>
          </w:tcPr>
          <w:p w14:paraId="5E29C48B" w14:textId="77777777" w:rsidR="0068419D" w:rsidRPr="006D73DF" w:rsidRDefault="0068419D" w:rsidP="00E35EAA">
            <w:r w:rsidRPr="006D73DF">
              <w:t>Revision 0</w:t>
            </w:r>
          </w:p>
        </w:tc>
        <w:tc>
          <w:tcPr>
            <w:tcW w:w="616" w:type="pct"/>
            <w:tcBorders>
              <w:top w:val="single" w:sz="18" w:space="0" w:color="FFFFFF"/>
            </w:tcBorders>
            <w:shd w:val="clear" w:color="auto" w:fill="D9D9D9"/>
          </w:tcPr>
          <w:p w14:paraId="0365E57C" w14:textId="77777777" w:rsidR="0068419D" w:rsidRPr="006D73DF" w:rsidRDefault="00337EB8" w:rsidP="00E35EAA">
            <w:r>
              <w:t>7/29/2014</w:t>
            </w:r>
          </w:p>
        </w:tc>
        <w:tc>
          <w:tcPr>
            <w:tcW w:w="1729" w:type="pct"/>
            <w:tcBorders>
              <w:top w:val="single" w:sz="18" w:space="0" w:color="FFFFFF"/>
            </w:tcBorders>
            <w:shd w:val="clear" w:color="auto" w:fill="D9D9D9"/>
          </w:tcPr>
          <w:p w14:paraId="7721897B" w14:textId="77777777" w:rsidR="000062B2" w:rsidRDefault="00D3706F" w:rsidP="000062B2">
            <w:r w:rsidRPr="006D73DF">
              <w:t xml:space="preserve">Original </w:t>
            </w:r>
            <w:r w:rsidR="000062B2">
              <w:t>Work:</w:t>
            </w:r>
          </w:p>
          <w:p w14:paraId="5CA41FCE" w14:textId="77777777" w:rsidR="0068419D" w:rsidRDefault="000062B2" w:rsidP="000062B2">
            <w:r w:rsidRPr="00897B81">
              <w:t>PGE</w:t>
            </w:r>
            <w:r>
              <w:t>COAGR113</w:t>
            </w:r>
            <w:r w:rsidRPr="00897B81">
              <w:t xml:space="preserve"> R0</w:t>
            </w:r>
            <w:r>
              <w:t>.docx</w:t>
            </w:r>
            <w:r w:rsidRPr="004D7C89">
              <w:t xml:space="preserve"> </w:t>
            </w:r>
          </w:p>
          <w:p w14:paraId="1F64FFE0" w14:textId="77777777" w:rsidR="000062B2" w:rsidRPr="006D73DF" w:rsidRDefault="000062B2" w:rsidP="000062B2">
            <w:r>
              <w:t>Variable Frequency Drives on Agricultural Pumps</w:t>
            </w:r>
          </w:p>
        </w:tc>
        <w:tc>
          <w:tcPr>
            <w:tcW w:w="1767" w:type="pct"/>
            <w:tcBorders>
              <w:top w:val="single" w:sz="18" w:space="0" w:color="FFFFFF"/>
            </w:tcBorders>
            <w:shd w:val="clear" w:color="auto" w:fill="D9D9D9"/>
          </w:tcPr>
          <w:p w14:paraId="00B8E648" w14:textId="77777777" w:rsidR="00AB797B" w:rsidRDefault="000062B2" w:rsidP="00E35EAA">
            <w:r>
              <w:t>Sandra Chow</w:t>
            </w:r>
            <w:r w:rsidR="0068419D" w:rsidRPr="006D73DF">
              <w:t xml:space="preserve"> (</w:t>
            </w:r>
            <w:r w:rsidR="006D73DF" w:rsidRPr="006D73DF">
              <w:t>BASE Energy, Inc</w:t>
            </w:r>
            <w:r w:rsidR="0068419D" w:rsidRPr="006D73DF">
              <w:t>)</w:t>
            </w:r>
          </w:p>
          <w:p w14:paraId="50670A95" w14:textId="77777777" w:rsidR="000062B2" w:rsidRDefault="000062B2" w:rsidP="000062B2">
            <w:r>
              <w:t>Ahmad Ganji</w:t>
            </w:r>
            <w:r w:rsidRPr="006D73DF">
              <w:t xml:space="preserve"> (BASE Energy, Inc)</w:t>
            </w:r>
          </w:p>
          <w:p w14:paraId="1C0DD956" w14:textId="77777777" w:rsidR="0068419D" w:rsidRPr="005C611A" w:rsidRDefault="0068419D" w:rsidP="00E35EAA"/>
        </w:tc>
      </w:tr>
      <w:tr w:rsidR="0068419D" w:rsidRPr="00001B9C" w14:paraId="5AE6AC2C" w14:textId="77777777" w:rsidTr="00AB797B">
        <w:trPr>
          <w:trHeight w:val="464"/>
        </w:trPr>
        <w:tc>
          <w:tcPr>
            <w:tcW w:w="888" w:type="pct"/>
            <w:shd w:val="pct5" w:color="000000" w:fill="FFFFFF"/>
          </w:tcPr>
          <w:p w14:paraId="6B586F23" w14:textId="77777777" w:rsidR="0068419D" w:rsidRPr="00001B9C" w:rsidRDefault="00337EB8" w:rsidP="00E35EAA">
            <w:r>
              <w:t>Revision 1</w:t>
            </w:r>
          </w:p>
        </w:tc>
        <w:tc>
          <w:tcPr>
            <w:tcW w:w="616" w:type="pct"/>
            <w:shd w:val="pct5" w:color="000000" w:fill="FFFFFF"/>
          </w:tcPr>
          <w:p w14:paraId="3AAC7E10" w14:textId="77777777" w:rsidR="0068419D" w:rsidRPr="00001B9C" w:rsidRDefault="006059DD" w:rsidP="006059DD">
            <w:r>
              <w:t>3</w:t>
            </w:r>
            <w:r w:rsidR="00337EB8">
              <w:t>/</w:t>
            </w:r>
            <w:r>
              <w:t>10</w:t>
            </w:r>
            <w:r w:rsidR="00337EB8">
              <w:t>/2015</w:t>
            </w:r>
          </w:p>
        </w:tc>
        <w:tc>
          <w:tcPr>
            <w:tcW w:w="1729" w:type="pct"/>
            <w:shd w:val="pct5" w:color="000000" w:fill="FFFFFF"/>
          </w:tcPr>
          <w:p w14:paraId="066CF878" w14:textId="77777777" w:rsidR="0068419D" w:rsidRPr="00001B9C" w:rsidRDefault="00B7030E" w:rsidP="006059DD">
            <w:r>
              <w:t>Added new measure code to include Replace On Burnout</w:t>
            </w:r>
            <w:r w:rsidR="0019278B">
              <w:t xml:space="preserve"> (ROB)</w:t>
            </w:r>
            <w:r>
              <w:t xml:space="preserve"> and New Construction</w:t>
            </w:r>
            <w:r w:rsidR="006F77C7">
              <w:t xml:space="preserve"> </w:t>
            </w:r>
            <w:r w:rsidR="0019278B">
              <w:t xml:space="preserve">(NC) </w:t>
            </w:r>
            <w:r w:rsidR="006F77C7">
              <w:t>for Agricultural Booster Pumps &lt;=150HP</w:t>
            </w:r>
            <w:r w:rsidR="006059DD">
              <w:t xml:space="preserve"> and for Well Pumps &lt;=300HP</w:t>
            </w:r>
          </w:p>
        </w:tc>
        <w:tc>
          <w:tcPr>
            <w:tcW w:w="1767" w:type="pct"/>
            <w:shd w:val="pct5" w:color="000000" w:fill="FFFFFF"/>
          </w:tcPr>
          <w:p w14:paraId="1D84C01B" w14:textId="77777777" w:rsidR="0068419D" w:rsidRDefault="00337EB8" w:rsidP="00E35EAA">
            <w:r>
              <w:t>Steve Fok (PG&amp;E)</w:t>
            </w:r>
          </w:p>
          <w:p w14:paraId="08CA7B3E" w14:textId="77777777" w:rsidR="00D617A7" w:rsidRPr="00001B9C" w:rsidRDefault="00D617A7" w:rsidP="00E35EAA">
            <w:r>
              <w:t xml:space="preserve">Sandra Chow </w:t>
            </w:r>
            <w:r w:rsidRPr="006D73DF">
              <w:t>(BASE Energy, Inc)</w:t>
            </w:r>
          </w:p>
        </w:tc>
      </w:tr>
      <w:tr w:rsidR="00766471" w:rsidRPr="00001B9C" w14:paraId="65913E08" w14:textId="77777777" w:rsidTr="00766471">
        <w:trPr>
          <w:trHeight w:val="464"/>
        </w:trPr>
        <w:tc>
          <w:tcPr>
            <w:tcW w:w="888" w:type="pct"/>
            <w:shd w:val="clear" w:color="auto" w:fill="D9D9D9" w:themeFill="background1" w:themeFillShade="D9"/>
          </w:tcPr>
          <w:p w14:paraId="5E680C18" w14:textId="77777777" w:rsidR="00766471" w:rsidRDefault="00766471" w:rsidP="00E35EAA">
            <w:r>
              <w:t>Revision 2</w:t>
            </w:r>
          </w:p>
        </w:tc>
        <w:tc>
          <w:tcPr>
            <w:tcW w:w="616" w:type="pct"/>
            <w:shd w:val="clear" w:color="auto" w:fill="D9D9D9" w:themeFill="background1" w:themeFillShade="D9"/>
          </w:tcPr>
          <w:p w14:paraId="58A4D513" w14:textId="77777777" w:rsidR="00766471" w:rsidRDefault="00EA0DBB" w:rsidP="006059DD">
            <w:r>
              <w:t>4/15</w:t>
            </w:r>
            <w:r w:rsidR="00766471">
              <w:t>/2016</w:t>
            </w:r>
          </w:p>
        </w:tc>
        <w:tc>
          <w:tcPr>
            <w:tcW w:w="1729" w:type="pct"/>
            <w:shd w:val="clear" w:color="auto" w:fill="D9D9D9" w:themeFill="background1" w:themeFillShade="D9"/>
          </w:tcPr>
          <w:p w14:paraId="468F2A5F" w14:textId="77777777" w:rsidR="00766471" w:rsidRDefault="00766471" w:rsidP="00FD03E1">
            <w:r>
              <w:t xml:space="preserve">Updated to the latest ex ante format.  </w:t>
            </w:r>
            <w:r w:rsidR="003F38BE">
              <w:t>Removed ROB measures.</w:t>
            </w:r>
          </w:p>
        </w:tc>
        <w:tc>
          <w:tcPr>
            <w:tcW w:w="1767" w:type="pct"/>
            <w:shd w:val="clear" w:color="auto" w:fill="D9D9D9" w:themeFill="background1" w:themeFillShade="D9"/>
          </w:tcPr>
          <w:p w14:paraId="7D594AA3" w14:textId="77777777" w:rsidR="00766471" w:rsidRDefault="00766471" w:rsidP="00E35EAA">
            <w:r>
              <w:t>Linda Wan (PG&amp;E)</w:t>
            </w:r>
          </w:p>
        </w:tc>
      </w:tr>
    </w:tbl>
    <w:p w14:paraId="1005ABA0" w14:textId="77777777" w:rsidR="00783DAC" w:rsidRPr="00001B9C" w:rsidRDefault="00783DAC" w:rsidP="00E35EAA">
      <w:bookmarkStart w:id="12" w:name="_Toc186621650"/>
    </w:p>
    <w:p w14:paraId="4495D01F" w14:textId="77777777" w:rsidR="00E71EF1" w:rsidRPr="00D87F3A" w:rsidRDefault="00E71EF1" w:rsidP="00E35EAA">
      <w:pPr>
        <w:pStyle w:val="Heading1"/>
      </w:pPr>
      <w:bookmarkStart w:id="13" w:name="_Toc304800197"/>
      <w:r w:rsidRPr="00001B9C">
        <w:rPr>
          <w:color w:val="FF0000"/>
        </w:rPr>
        <w:br w:type="page"/>
      </w:r>
      <w:bookmarkStart w:id="14" w:name="_Toc447098718"/>
      <w:r w:rsidR="001248A3" w:rsidRPr="00D87F3A">
        <w:lastRenderedPageBreak/>
        <w:t>Table</w:t>
      </w:r>
      <w:r w:rsidR="006559C8" w:rsidRPr="00D87F3A">
        <w:t xml:space="preserve"> of Contents</w:t>
      </w:r>
      <w:bookmarkEnd w:id="12"/>
      <w:bookmarkEnd w:id="13"/>
      <w:bookmarkEnd w:id="14"/>
    </w:p>
    <w:p w14:paraId="425E1B8A" w14:textId="77777777" w:rsidR="000C4442" w:rsidRDefault="009940B1">
      <w:pPr>
        <w:pStyle w:val="TOC1"/>
        <w:tabs>
          <w:tab w:val="right" w:leader="dot" w:pos="9350"/>
        </w:tabs>
        <w:rPr>
          <w:rFonts w:asciiTheme="minorHAnsi" w:eastAsiaTheme="minorEastAsia" w:hAnsiTheme="minorHAnsi" w:cstheme="minorBidi"/>
          <w:noProof/>
          <w:sz w:val="22"/>
          <w:szCs w:val="22"/>
        </w:rPr>
      </w:pPr>
      <w:r w:rsidRPr="00001B9C">
        <w:rPr>
          <w:b/>
          <w:bCs/>
          <w:color w:val="FF0000"/>
        </w:rPr>
        <w:fldChar w:fldCharType="begin"/>
      </w:r>
      <w:r w:rsidR="009F6F8B" w:rsidRPr="00001B9C">
        <w:rPr>
          <w:b/>
          <w:bCs/>
          <w:color w:val="FF0000"/>
        </w:rPr>
        <w:instrText xml:space="preserve"> TOC \o "1-3" \h \z \u </w:instrText>
      </w:r>
      <w:r w:rsidRPr="00001B9C">
        <w:rPr>
          <w:b/>
          <w:bCs/>
          <w:color w:val="FF0000"/>
        </w:rPr>
        <w:fldChar w:fldCharType="separate"/>
      </w:r>
      <w:hyperlink w:anchor="_Toc447098716" w:history="1">
        <w:r w:rsidR="000C4442" w:rsidRPr="00475337">
          <w:rPr>
            <w:rStyle w:val="Hyperlink"/>
            <w:noProof/>
          </w:rPr>
          <w:t>At-A-Glance Summary Table</w:t>
        </w:r>
        <w:r w:rsidR="000C4442">
          <w:rPr>
            <w:noProof/>
            <w:webHidden/>
          </w:rPr>
          <w:tab/>
        </w:r>
        <w:r w:rsidR="000C4442">
          <w:rPr>
            <w:noProof/>
            <w:webHidden/>
          </w:rPr>
          <w:fldChar w:fldCharType="begin"/>
        </w:r>
        <w:r w:rsidR="000C4442">
          <w:rPr>
            <w:noProof/>
            <w:webHidden/>
          </w:rPr>
          <w:instrText xml:space="preserve"> PAGEREF _Toc447098716 \h </w:instrText>
        </w:r>
        <w:r w:rsidR="000C4442">
          <w:rPr>
            <w:noProof/>
            <w:webHidden/>
          </w:rPr>
        </w:r>
        <w:r w:rsidR="000C4442">
          <w:rPr>
            <w:noProof/>
            <w:webHidden/>
          </w:rPr>
          <w:fldChar w:fldCharType="separate"/>
        </w:r>
        <w:r w:rsidR="000C4442">
          <w:rPr>
            <w:noProof/>
            <w:webHidden/>
          </w:rPr>
          <w:t>i</w:t>
        </w:r>
        <w:r w:rsidR="000C4442">
          <w:rPr>
            <w:noProof/>
            <w:webHidden/>
          </w:rPr>
          <w:fldChar w:fldCharType="end"/>
        </w:r>
      </w:hyperlink>
    </w:p>
    <w:p w14:paraId="2F5354A7" w14:textId="77777777" w:rsidR="000C4442" w:rsidRDefault="006A0731">
      <w:pPr>
        <w:pStyle w:val="TOC1"/>
        <w:tabs>
          <w:tab w:val="right" w:leader="dot" w:pos="9350"/>
        </w:tabs>
        <w:rPr>
          <w:rFonts w:asciiTheme="minorHAnsi" w:eastAsiaTheme="minorEastAsia" w:hAnsiTheme="minorHAnsi" w:cstheme="minorBidi"/>
          <w:noProof/>
          <w:sz w:val="22"/>
          <w:szCs w:val="22"/>
        </w:rPr>
      </w:pPr>
      <w:hyperlink w:anchor="_Toc447098717" w:history="1">
        <w:r w:rsidR="000C4442" w:rsidRPr="00475337">
          <w:rPr>
            <w:rStyle w:val="Hyperlink"/>
            <w:noProof/>
          </w:rPr>
          <w:t>Document Revision History</w:t>
        </w:r>
        <w:r w:rsidR="000C4442">
          <w:rPr>
            <w:noProof/>
            <w:webHidden/>
          </w:rPr>
          <w:tab/>
        </w:r>
        <w:r w:rsidR="000C4442">
          <w:rPr>
            <w:noProof/>
            <w:webHidden/>
          </w:rPr>
          <w:fldChar w:fldCharType="begin"/>
        </w:r>
        <w:r w:rsidR="000C4442">
          <w:rPr>
            <w:noProof/>
            <w:webHidden/>
          </w:rPr>
          <w:instrText xml:space="preserve"> PAGEREF _Toc447098717 \h </w:instrText>
        </w:r>
        <w:r w:rsidR="000C4442">
          <w:rPr>
            <w:noProof/>
            <w:webHidden/>
          </w:rPr>
        </w:r>
        <w:r w:rsidR="000C4442">
          <w:rPr>
            <w:noProof/>
            <w:webHidden/>
          </w:rPr>
          <w:fldChar w:fldCharType="separate"/>
        </w:r>
        <w:r w:rsidR="000C4442">
          <w:rPr>
            <w:noProof/>
            <w:webHidden/>
          </w:rPr>
          <w:t>ii</w:t>
        </w:r>
        <w:r w:rsidR="000C4442">
          <w:rPr>
            <w:noProof/>
            <w:webHidden/>
          </w:rPr>
          <w:fldChar w:fldCharType="end"/>
        </w:r>
      </w:hyperlink>
    </w:p>
    <w:p w14:paraId="2AE34424" w14:textId="77777777" w:rsidR="000C4442" w:rsidRDefault="006A0731">
      <w:pPr>
        <w:pStyle w:val="TOC1"/>
        <w:tabs>
          <w:tab w:val="right" w:leader="dot" w:pos="9350"/>
        </w:tabs>
        <w:rPr>
          <w:rFonts w:asciiTheme="minorHAnsi" w:eastAsiaTheme="minorEastAsia" w:hAnsiTheme="minorHAnsi" w:cstheme="minorBidi"/>
          <w:noProof/>
          <w:sz w:val="22"/>
          <w:szCs w:val="22"/>
        </w:rPr>
      </w:pPr>
      <w:hyperlink w:anchor="_Toc447098718" w:history="1">
        <w:r w:rsidR="000C4442" w:rsidRPr="00475337">
          <w:rPr>
            <w:rStyle w:val="Hyperlink"/>
            <w:noProof/>
          </w:rPr>
          <w:t>Table of Contents</w:t>
        </w:r>
        <w:r w:rsidR="000C4442">
          <w:rPr>
            <w:noProof/>
            <w:webHidden/>
          </w:rPr>
          <w:tab/>
        </w:r>
        <w:r w:rsidR="000C4442">
          <w:rPr>
            <w:noProof/>
            <w:webHidden/>
          </w:rPr>
          <w:fldChar w:fldCharType="begin"/>
        </w:r>
        <w:r w:rsidR="000C4442">
          <w:rPr>
            <w:noProof/>
            <w:webHidden/>
          </w:rPr>
          <w:instrText xml:space="preserve"> PAGEREF _Toc447098718 \h </w:instrText>
        </w:r>
        <w:r w:rsidR="000C4442">
          <w:rPr>
            <w:noProof/>
            <w:webHidden/>
          </w:rPr>
        </w:r>
        <w:r w:rsidR="000C4442">
          <w:rPr>
            <w:noProof/>
            <w:webHidden/>
          </w:rPr>
          <w:fldChar w:fldCharType="separate"/>
        </w:r>
        <w:r w:rsidR="000C4442">
          <w:rPr>
            <w:noProof/>
            <w:webHidden/>
          </w:rPr>
          <w:t>iii</w:t>
        </w:r>
        <w:r w:rsidR="000C4442">
          <w:rPr>
            <w:noProof/>
            <w:webHidden/>
          </w:rPr>
          <w:fldChar w:fldCharType="end"/>
        </w:r>
      </w:hyperlink>
    </w:p>
    <w:p w14:paraId="6BB9D8C4" w14:textId="77777777" w:rsidR="000C4442" w:rsidRDefault="006A0731">
      <w:pPr>
        <w:pStyle w:val="TOC1"/>
        <w:tabs>
          <w:tab w:val="right" w:leader="dot" w:pos="9350"/>
        </w:tabs>
        <w:rPr>
          <w:rFonts w:asciiTheme="minorHAnsi" w:eastAsiaTheme="minorEastAsia" w:hAnsiTheme="minorHAnsi" w:cstheme="minorBidi"/>
          <w:noProof/>
          <w:sz w:val="22"/>
          <w:szCs w:val="22"/>
        </w:rPr>
      </w:pPr>
      <w:hyperlink w:anchor="_Toc447098719" w:history="1">
        <w:r w:rsidR="000C4442" w:rsidRPr="00475337">
          <w:rPr>
            <w:rStyle w:val="Hyperlink"/>
            <w:noProof/>
          </w:rPr>
          <w:t>Section 1. General Measure &amp; Baseline Data</w:t>
        </w:r>
        <w:r w:rsidR="000C4442">
          <w:rPr>
            <w:noProof/>
            <w:webHidden/>
          </w:rPr>
          <w:tab/>
        </w:r>
        <w:r w:rsidR="000C4442">
          <w:rPr>
            <w:noProof/>
            <w:webHidden/>
          </w:rPr>
          <w:fldChar w:fldCharType="begin"/>
        </w:r>
        <w:r w:rsidR="000C4442">
          <w:rPr>
            <w:noProof/>
            <w:webHidden/>
          </w:rPr>
          <w:instrText xml:space="preserve"> PAGEREF _Toc447098719 \h </w:instrText>
        </w:r>
        <w:r w:rsidR="000C4442">
          <w:rPr>
            <w:noProof/>
            <w:webHidden/>
          </w:rPr>
        </w:r>
        <w:r w:rsidR="000C4442">
          <w:rPr>
            <w:noProof/>
            <w:webHidden/>
          </w:rPr>
          <w:fldChar w:fldCharType="separate"/>
        </w:r>
        <w:r w:rsidR="000C4442">
          <w:rPr>
            <w:noProof/>
            <w:webHidden/>
          </w:rPr>
          <w:t>1</w:t>
        </w:r>
        <w:r w:rsidR="000C4442">
          <w:rPr>
            <w:noProof/>
            <w:webHidden/>
          </w:rPr>
          <w:fldChar w:fldCharType="end"/>
        </w:r>
      </w:hyperlink>
    </w:p>
    <w:p w14:paraId="53BDC02D"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20" w:history="1">
        <w:r w:rsidR="000C4442" w:rsidRPr="00475337">
          <w:rPr>
            <w:rStyle w:val="Hyperlink"/>
            <w:noProof/>
          </w:rPr>
          <w:t>1.1 Product Measure Description &amp; Background</w:t>
        </w:r>
        <w:r w:rsidR="000C4442">
          <w:rPr>
            <w:noProof/>
            <w:webHidden/>
          </w:rPr>
          <w:tab/>
        </w:r>
        <w:r w:rsidR="000C4442">
          <w:rPr>
            <w:noProof/>
            <w:webHidden/>
          </w:rPr>
          <w:fldChar w:fldCharType="begin"/>
        </w:r>
        <w:r w:rsidR="000C4442">
          <w:rPr>
            <w:noProof/>
            <w:webHidden/>
          </w:rPr>
          <w:instrText xml:space="preserve"> PAGEREF _Toc447098720 \h </w:instrText>
        </w:r>
        <w:r w:rsidR="000C4442">
          <w:rPr>
            <w:noProof/>
            <w:webHidden/>
          </w:rPr>
        </w:r>
        <w:r w:rsidR="000C4442">
          <w:rPr>
            <w:noProof/>
            <w:webHidden/>
          </w:rPr>
          <w:fldChar w:fldCharType="separate"/>
        </w:r>
        <w:r w:rsidR="000C4442">
          <w:rPr>
            <w:noProof/>
            <w:webHidden/>
          </w:rPr>
          <w:t>1</w:t>
        </w:r>
        <w:r w:rsidR="000C4442">
          <w:rPr>
            <w:noProof/>
            <w:webHidden/>
          </w:rPr>
          <w:fldChar w:fldCharType="end"/>
        </w:r>
      </w:hyperlink>
    </w:p>
    <w:p w14:paraId="31826A9F"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21" w:history="1">
        <w:r w:rsidR="000C4442" w:rsidRPr="00475337">
          <w:rPr>
            <w:rStyle w:val="Hyperlink"/>
            <w:noProof/>
          </w:rPr>
          <w:t>1.2 Product Technical Description</w:t>
        </w:r>
        <w:r w:rsidR="000C4442">
          <w:rPr>
            <w:noProof/>
            <w:webHidden/>
          </w:rPr>
          <w:tab/>
        </w:r>
        <w:r w:rsidR="000C4442">
          <w:rPr>
            <w:noProof/>
            <w:webHidden/>
          </w:rPr>
          <w:fldChar w:fldCharType="begin"/>
        </w:r>
        <w:r w:rsidR="000C4442">
          <w:rPr>
            <w:noProof/>
            <w:webHidden/>
          </w:rPr>
          <w:instrText xml:space="preserve"> PAGEREF _Toc447098721 \h </w:instrText>
        </w:r>
        <w:r w:rsidR="000C4442">
          <w:rPr>
            <w:noProof/>
            <w:webHidden/>
          </w:rPr>
        </w:r>
        <w:r w:rsidR="000C4442">
          <w:rPr>
            <w:noProof/>
            <w:webHidden/>
          </w:rPr>
          <w:fldChar w:fldCharType="separate"/>
        </w:r>
        <w:r w:rsidR="000C4442">
          <w:rPr>
            <w:noProof/>
            <w:webHidden/>
          </w:rPr>
          <w:t>2</w:t>
        </w:r>
        <w:r w:rsidR="000C4442">
          <w:rPr>
            <w:noProof/>
            <w:webHidden/>
          </w:rPr>
          <w:fldChar w:fldCharType="end"/>
        </w:r>
      </w:hyperlink>
    </w:p>
    <w:p w14:paraId="73411B4B"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22" w:history="1">
        <w:r w:rsidR="000C4442" w:rsidRPr="00475337">
          <w:rPr>
            <w:rStyle w:val="Hyperlink"/>
            <w:noProof/>
          </w:rPr>
          <w:t>1.3 Measure Application Type</w:t>
        </w:r>
        <w:r w:rsidR="000C4442">
          <w:rPr>
            <w:noProof/>
            <w:webHidden/>
          </w:rPr>
          <w:tab/>
        </w:r>
        <w:r w:rsidR="000C4442">
          <w:rPr>
            <w:noProof/>
            <w:webHidden/>
          </w:rPr>
          <w:fldChar w:fldCharType="begin"/>
        </w:r>
        <w:r w:rsidR="000C4442">
          <w:rPr>
            <w:noProof/>
            <w:webHidden/>
          </w:rPr>
          <w:instrText xml:space="preserve"> PAGEREF _Toc447098722 \h </w:instrText>
        </w:r>
        <w:r w:rsidR="000C4442">
          <w:rPr>
            <w:noProof/>
            <w:webHidden/>
          </w:rPr>
        </w:r>
        <w:r w:rsidR="000C4442">
          <w:rPr>
            <w:noProof/>
            <w:webHidden/>
          </w:rPr>
          <w:fldChar w:fldCharType="separate"/>
        </w:r>
        <w:r w:rsidR="000C4442">
          <w:rPr>
            <w:noProof/>
            <w:webHidden/>
          </w:rPr>
          <w:t>3</w:t>
        </w:r>
        <w:r w:rsidR="000C4442">
          <w:rPr>
            <w:noProof/>
            <w:webHidden/>
          </w:rPr>
          <w:fldChar w:fldCharType="end"/>
        </w:r>
      </w:hyperlink>
    </w:p>
    <w:p w14:paraId="23C0FBAB"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23" w:history="1">
        <w:r w:rsidR="000C4442" w:rsidRPr="00475337">
          <w:rPr>
            <w:rStyle w:val="Hyperlink"/>
            <w:noProof/>
          </w:rPr>
          <w:t>1.4 Product Base Case and Measure Case Data</w:t>
        </w:r>
        <w:r w:rsidR="000C4442">
          <w:rPr>
            <w:noProof/>
            <w:webHidden/>
          </w:rPr>
          <w:tab/>
        </w:r>
        <w:r w:rsidR="000C4442">
          <w:rPr>
            <w:noProof/>
            <w:webHidden/>
          </w:rPr>
          <w:fldChar w:fldCharType="begin"/>
        </w:r>
        <w:r w:rsidR="000C4442">
          <w:rPr>
            <w:noProof/>
            <w:webHidden/>
          </w:rPr>
          <w:instrText xml:space="preserve"> PAGEREF _Toc447098723 \h </w:instrText>
        </w:r>
        <w:r w:rsidR="000C4442">
          <w:rPr>
            <w:noProof/>
            <w:webHidden/>
          </w:rPr>
        </w:r>
        <w:r w:rsidR="000C4442">
          <w:rPr>
            <w:noProof/>
            <w:webHidden/>
          </w:rPr>
          <w:fldChar w:fldCharType="separate"/>
        </w:r>
        <w:r w:rsidR="000C4442">
          <w:rPr>
            <w:noProof/>
            <w:webHidden/>
          </w:rPr>
          <w:t>3</w:t>
        </w:r>
        <w:r w:rsidR="000C4442">
          <w:rPr>
            <w:noProof/>
            <w:webHidden/>
          </w:rPr>
          <w:fldChar w:fldCharType="end"/>
        </w:r>
      </w:hyperlink>
    </w:p>
    <w:p w14:paraId="3D83867E"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24" w:history="1">
        <w:r w:rsidR="000C4442" w:rsidRPr="00475337">
          <w:rPr>
            <w:rStyle w:val="Hyperlink"/>
            <w:noProof/>
          </w:rPr>
          <w:t>1.4.1 DEER Base Case and Measure Case Information</w:t>
        </w:r>
        <w:r w:rsidR="000C4442">
          <w:rPr>
            <w:noProof/>
            <w:webHidden/>
          </w:rPr>
          <w:tab/>
        </w:r>
        <w:r w:rsidR="000C4442">
          <w:rPr>
            <w:noProof/>
            <w:webHidden/>
          </w:rPr>
          <w:fldChar w:fldCharType="begin"/>
        </w:r>
        <w:r w:rsidR="000C4442">
          <w:rPr>
            <w:noProof/>
            <w:webHidden/>
          </w:rPr>
          <w:instrText xml:space="preserve"> PAGEREF _Toc447098724 \h </w:instrText>
        </w:r>
        <w:r w:rsidR="000C4442">
          <w:rPr>
            <w:noProof/>
            <w:webHidden/>
          </w:rPr>
        </w:r>
        <w:r w:rsidR="000C4442">
          <w:rPr>
            <w:noProof/>
            <w:webHidden/>
          </w:rPr>
          <w:fldChar w:fldCharType="separate"/>
        </w:r>
        <w:r w:rsidR="000C4442">
          <w:rPr>
            <w:noProof/>
            <w:webHidden/>
          </w:rPr>
          <w:t>3</w:t>
        </w:r>
        <w:r w:rsidR="000C4442">
          <w:rPr>
            <w:noProof/>
            <w:webHidden/>
          </w:rPr>
          <w:fldChar w:fldCharType="end"/>
        </w:r>
      </w:hyperlink>
    </w:p>
    <w:p w14:paraId="79CB7287"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25" w:history="1">
        <w:r w:rsidR="000C4442" w:rsidRPr="00475337">
          <w:rPr>
            <w:rStyle w:val="Hyperlink"/>
            <w:noProof/>
          </w:rPr>
          <w:t>1.4.2 Codes &amp; Standards Requirements Base Case and Measure Information</w:t>
        </w:r>
        <w:r w:rsidR="000C4442">
          <w:rPr>
            <w:noProof/>
            <w:webHidden/>
          </w:rPr>
          <w:tab/>
        </w:r>
        <w:r w:rsidR="000C4442">
          <w:rPr>
            <w:noProof/>
            <w:webHidden/>
          </w:rPr>
          <w:fldChar w:fldCharType="begin"/>
        </w:r>
        <w:r w:rsidR="000C4442">
          <w:rPr>
            <w:noProof/>
            <w:webHidden/>
          </w:rPr>
          <w:instrText xml:space="preserve"> PAGEREF _Toc447098725 \h </w:instrText>
        </w:r>
        <w:r w:rsidR="000C4442">
          <w:rPr>
            <w:noProof/>
            <w:webHidden/>
          </w:rPr>
        </w:r>
        <w:r w:rsidR="000C4442">
          <w:rPr>
            <w:noProof/>
            <w:webHidden/>
          </w:rPr>
          <w:fldChar w:fldCharType="separate"/>
        </w:r>
        <w:r w:rsidR="000C4442">
          <w:rPr>
            <w:noProof/>
            <w:webHidden/>
          </w:rPr>
          <w:t>4</w:t>
        </w:r>
        <w:r w:rsidR="000C4442">
          <w:rPr>
            <w:noProof/>
            <w:webHidden/>
          </w:rPr>
          <w:fldChar w:fldCharType="end"/>
        </w:r>
      </w:hyperlink>
    </w:p>
    <w:p w14:paraId="0CF58E52"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26" w:history="1">
        <w:r w:rsidR="000C4442" w:rsidRPr="00475337">
          <w:rPr>
            <w:rStyle w:val="Hyperlink"/>
            <w:noProof/>
          </w:rPr>
          <w:t>1.4.3 EM&amp;V, Market Potential, and Other Studies – Base Case and Measure Case Information</w:t>
        </w:r>
        <w:r w:rsidR="000C4442">
          <w:rPr>
            <w:noProof/>
            <w:webHidden/>
          </w:rPr>
          <w:tab/>
        </w:r>
        <w:r w:rsidR="000C4442">
          <w:rPr>
            <w:noProof/>
            <w:webHidden/>
          </w:rPr>
          <w:fldChar w:fldCharType="begin"/>
        </w:r>
        <w:r w:rsidR="000C4442">
          <w:rPr>
            <w:noProof/>
            <w:webHidden/>
          </w:rPr>
          <w:instrText xml:space="preserve"> PAGEREF _Toc447098726 \h </w:instrText>
        </w:r>
        <w:r w:rsidR="000C4442">
          <w:rPr>
            <w:noProof/>
            <w:webHidden/>
          </w:rPr>
        </w:r>
        <w:r w:rsidR="000C4442">
          <w:rPr>
            <w:noProof/>
            <w:webHidden/>
          </w:rPr>
          <w:fldChar w:fldCharType="separate"/>
        </w:r>
        <w:r w:rsidR="000C4442">
          <w:rPr>
            <w:noProof/>
            <w:webHidden/>
          </w:rPr>
          <w:t>4</w:t>
        </w:r>
        <w:r w:rsidR="000C4442">
          <w:rPr>
            <w:noProof/>
            <w:webHidden/>
          </w:rPr>
          <w:fldChar w:fldCharType="end"/>
        </w:r>
      </w:hyperlink>
    </w:p>
    <w:p w14:paraId="43619B35"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27" w:history="1">
        <w:r w:rsidR="000C4442" w:rsidRPr="00475337">
          <w:rPr>
            <w:rStyle w:val="Hyperlink"/>
            <w:noProof/>
          </w:rPr>
          <w:t>1.4.4 Assumptions and Calculations from other sources – Base and Measure Cases</w:t>
        </w:r>
        <w:r w:rsidR="000C4442">
          <w:rPr>
            <w:noProof/>
            <w:webHidden/>
          </w:rPr>
          <w:tab/>
        </w:r>
        <w:r w:rsidR="000C4442">
          <w:rPr>
            <w:noProof/>
            <w:webHidden/>
          </w:rPr>
          <w:fldChar w:fldCharType="begin"/>
        </w:r>
        <w:r w:rsidR="000C4442">
          <w:rPr>
            <w:noProof/>
            <w:webHidden/>
          </w:rPr>
          <w:instrText xml:space="preserve"> PAGEREF _Toc447098727 \h </w:instrText>
        </w:r>
        <w:r w:rsidR="000C4442">
          <w:rPr>
            <w:noProof/>
            <w:webHidden/>
          </w:rPr>
        </w:r>
        <w:r w:rsidR="000C4442">
          <w:rPr>
            <w:noProof/>
            <w:webHidden/>
          </w:rPr>
          <w:fldChar w:fldCharType="separate"/>
        </w:r>
        <w:r w:rsidR="000C4442">
          <w:rPr>
            <w:noProof/>
            <w:webHidden/>
          </w:rPr>
          <w:t>5</w:t>
        </w:r>
        <w:r w:rsidR="000C4442">
          <w:rPr>
            <w:noProof/>
            <w:webHidden/>
          </w:rPr>
          <w:fldChar w:fldCharType="end"/>
        </w:r>
      </w:hyperlink>
    </w:p>
    <w:p w14:paraId="128C1BAB"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28" w:history="1">
        <w:r w:rsidR="000C4442" w:rsidRPr="00475337">
          <w:rPr>
            <w:rStyle w:val="Hyperlink"/>
            <w:noProof/>
          </w:rPr>
          <w:t>1.4.5 Time-of-Use Adjustment Factor</w:t>
        </w:r>
        <w:r w:rsidR="000C4442">
          <w:rPr>
            <w:noProof/>
            <w:webHidden/>
          </w:rPr>
          <w:tab/>
        </w:r>
        <w:r w:rsidR="000C4442">
          <w:rPr>
            <w:noProof/>
            <w:webHidden/>
          </w:rPr>
          <w:fldChar w:fldCharType="begin"/>
        </w:r>
        <w:r w:rsidR="000C4442">
          <w:rPr>
            <w:noProof/>
            <w:webHidden/>
          </w:rPr>
          <w:instrText xml:space="preserve"> PAGEREF _Toc447098728 \h </w:instrText>
        </w:r>
        <w:r w:rsidR="000C4442">
          <w:rPr>
            <w:noProof/>
            <w:webHidden/>
          </w:rPr>
        </w:r>
        <w:r w:rsidR="000C4442">
          <w:rPr>
            <w:noProof/>
            <w:webHidden/>
          </w:rPr>
          <w:fldChar w:fldCharType="separate"/>
        </w:r>
        <w:r w:rsidR="000C4442">
          <w:rPr>
            <w:noProof/>
            <w:webHidden/>
          </w:rPr>
          <w:t>5</w:t>
        </w:r>
        <w:r w:rsidR="000C4442">
          <w:rPr>
            <w:noProof/>
            <w:webHidden/>
          </w:rPr>
          <w:fldChar w:fldCharType="end"/>
        </w:r>
      </w:hyperlink>
    </w:p>
    <w:p w14:paraId="240E39AD" w14:textId="77777777" w:rsidR="000C4442" w:rsidRDefault="006A0731">
      <w:pPr>
        <w:pStyle w:val="TOC1"/>
        <w:tabs>
          <w:tab w:val="right" w:leader="dot" w:pos="9350"/>
        </w:tabs>
        <w:rPr>
          <w:rFonts w:asciiTheme="minorHAnsi" w:eastAsiaTheme="minorEastAsia" w:hAnsiTheme="minorHAnsi" w:cstheme="minorBidi"/>
          <w:noProof/>
          <w:sz w:val="22"/>
          <w:szCs w:val="22"/>
        </w:rPr>
      </w:pPr>
      <w:hyperlink w:anchor="_Toc447098729" w:history="1">
        <w:r w:rsidR="000C4442" w:rsidRPr="00475337">
          <w:rPr>
            <w:rStyle w:val="Hyperlink"/>
            <w:noProof/>
          </w:rPr>
          <w:t>Section 2. Calculation Methods</w:t>
        </w:r>
        <w:r w:rsidR="000C4442">
          <w:rPr>
            <w:noProof/>
            <w:webHidden/>
          </w:rPr>
          <w:tab/>
        </w:r>
        <w:r w:rsidR="000C4442">
          <w:rPr>
            <w:noProof/>
            <w:webHidden/>
          </w:rPr>
          <w:fldChar w:fldCharType="begin"/>
        </w:r>
        <w:r w:rsidR="000C4442">
          <w:rPr>
            <w:noProof/>
            <w:webHidden/>
          </w:rPr>
          <w:instrText xml:space="preserve"> PAGEREF _Toc447098729 \h </w:instrText>
        </w:r>
        <w:r w:rsidR="000C4442">
          <w:rPr>
            <w:noProof/>
            <w:webHidden/>
          </w:rPr>
        </w:r>
        <w:r w:rsidR="000C4442">
          <w:rPr>
            <w:noProof/>
            <w:webHidden/>
          </w:rPr>
          <w:fldChar w:fldCharType="separate"/>
        </w:r>
        <w:r w:rsidR="000C4442">
          <w:rPr>
            <w:noProof/>
            <w:webHidden/>
          </w:rPr>
          <w:t>5</w:t>
        </w:r>
        <w:r w:rsidR="000C4442">
          <w:rPr>
            <w:noProof/>
            <w:webHidden/>
          </w:rPr>
          <w:fldChar w:fldCharType="end"/>
        </w:r>
      </w:hyperlink>
    </w:p>
    <w:p w14:paraId="50C7716C"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30" w:history="1">
        <w:r w:rsidR="000C4442" w:rsidRPr="00475337">
          <w:rPr>
            <w:rStyle w:val="Hyperlink"/>
            <w:noProof/>
          </w:rPr>
          <w:t>2.1 Electric Energy Savings Estimation Methodologies</w:t>
        </w:r>
        <w:r w:rsidR="000C4442">
          <w:rPr>
            <w:noProof/>
            <w:webHidden/>
          </w:rPr>
          <w:tab/>
        </w:r>
        <w:r w:rsidR="000C4442">
          <w:rPr>
            <w:noProof/>
            <w:webHidden/>
          </w:rPr>
          <w:fldChar w:fldCharType="begin"/>
        </w:r>
        <w:r w:rsidR="000C4442">
          <w:rPr>
            <w:noProof/>
            <w:webHidden/>
          </w:rPr>
          <w:instrText xml:space="preserve"> PAGEREF _Toc447098730 \h </w:instrText>
        </w:r>
        <w:r w:rsidR="000C4442">
          <w:rPr>
            <w:noProof/>
            <w:webHidden/>
          </w:rPr>
        </w:r>
        <w:r w:rsidR="000C4442">
          <w:rPr>
            <w:noProof/>
            <w:webHidden/>
          </w:rPr>
          <w:fldChar w:fldCharType="separate"/>
        </w:r>
        <w:r w:rsidR="000C4442">
          <w:rPr>
            <w:noProof/>
            <w:webHidden/>
          </w:rPr>
          <w:t>5</w:t>
        </w:r>
        <w:r w:rsidR="000C4442">
          <w:rPr>
            <w:noProof/>
            <w:webHidden/>
          </w:rPr>
          <w:fldChar w:fldCharType="end"/>
        </w:r>
      </w:hyperlink>
    </w:p>
    <w:p w14:paraId="0E571255"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31" w:history="1">
        <w:r w:rsidR="000C4442" w:rsidRPr="00475337">
          <w:rPr>
            <w:rStyle w:val="Hyperlink"/>
            <w:noProof/>
          </w:rPr>
          <w:t>2.2 Demand Reduction Estimation Methodologies</w:t>
        </w:r>
        <w:r w:rsidR="000C4442">
          <w:rPr>
            <w:noProof/>
            <w:webHidden/>
          </w:rPr>
          <w:tab/>
        </w:r>
        <w:r w:rsidR="000C4442">
          <w:rPr>
            <w:noProof/>
            <w:webHidden/>
          </w:rPr>
          <w:fldChar w:fldCharType="begin"/>
        </w:r>
        <w:r w:rsidR="000C4442">
          <w:rPr>
            <w:noProof/>
            <w:webHidden/>
          </w:rPr>
          <w:instrText xml:space="preserve"> PAGEREF _Toc447098731 \h </w:instrText>
        </w:r>
        <w:r w:rsidR="000C4442">
          <w:rPr>
            <w:noProof/>
            <w:webHidden/>
          </w:rPr>
        </w:r>
        <w:r w:rsidR="000C4442">
          <w:rPr>
            <w:noProof/>
            <w:webHidden/>
          </w:rPr>
          <w:fldChar w:fldCharType="separate"/>
        </w:r>
        <w:r w:rsidR="000C4442">
          <w:rPr>
            <w:noProof/>
            <w:webHidden/>
          </w:rPr>
          <w:t>6</w:t>
        </w:r>
        <w:r w:rsidR="000C4442">
          <w:rPr>
            <w:noProof/>
            <w:webHidden/>
          </w:rPr>
          <w:fldChar w:fldCharType="end"/>
        </w:r>
      </w:hyperlink>
    </w:p>
    <w:p w14:paraId="3D66EF0A"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32" w:history="1">
        <w:r w:rsidR="000C4442" w:rsidRPr="00475337">
          <w:rPr>
            <w:rStyle w:val="Hyperlink"/>
            <w:noProof/>
          </w:rPr>
          <w:t>2.3. Gas Energy Savings Estimation Methodologies</w:t>
        </w:r>
        <w:r w:rsidR="000C4442">
          <w:rPr>
            <w:noProof/>
            <w:webHidden/>
          </w:rPr>
          <w:tab/>
        </w:r>
        <w:r w:rsidR="000C4442">
          <w:rPr>
            <w:noProof/>
            <w:webHidden/>
          </w:rPr>
          <w:fldChar w:fldCharType="begin"/>
        </w:r>
        <w:r w:rsidR="000C4442">
          <w:rPr>
            <w:noProof/>
            <w:webHidden/>
          </w:rPr>
          <w:instrText xml:space="preserve"> PAGEREF _Toc447098732 \h </w:instrText>
        </w:r>
        <w:r w:rsidR="000C4442">
          <w:rPr>
            <w:noProof/>
            <w:webHidden/>
          </w:rPr>
        </w:r>
        <w:r w:rsidR="000C4442">
          <w:rPr>
            <w:noProof/>
            <w:webHidden/>
          </w:rPr>
          <w:fldChar w:fldCharType="separate"/>
        </w:r>
        <w:r w:rsidR="000C4442">
          <w:rPr>
            <w:noProof/>
            <w:webHidden/>
          </w:rPr>
          <w:t>6</w:t>
        </w:r>
        <w:r w:rsidR="000C4442">
          <w:rPr>
            <w:noProof/>
            <w:webHidden/>
          </w:rPr>
          <w:fldChar w:fldCharType="end"/>
        </w:r>
      </w:hyperlink>
    </w:p>
    <w:p w14:paraId="30ED3A43"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33" w:history="1">
        <w:r w:rsidR="000C4442" w:rsidRPr="00475337">
          <w:rPr>
            <w:rStyle w:val="Hyperlink"/>
            <w:noProof/>
          </w:rPr>
          <w:t>2.4. Categorized Energy Savings Estimation Methodologies</w:t>
        </w:r>
        <w:r w:rsidR="000C4442">
          <w:rPr>
            <w:noProof/>
            <w:webHidden/>
          </w:rPr>
          <w:tab/>
        </w:r>
        <w:r w:rsidR="000C4442">
          <w:rPr>
            <w:noProof/>
            <w:webHidden/>
          </w:rPr>
          <w:fldChar w:fldCharType="begin"/>
        </w:r>
        <w:r w:rsidR="000C4442">
          <w:rPr>
            <w:noProof/>
            <w:webHidden/>
          </w:rPr>
          <w:instrText xml:space="preserve"> PAGEREF _Toc447098733 \h </w:instrText>
        </w:r>
        <w:r w:rsidR="000C4442">
          <w:rPr>
            <w:noProof/>
            <w:webHidden/>
          </w:rPr>
        </w:r>
        <w:r w:rsidR="000C4442">
          <w:rPr>
            <w:noProof/>
            <w:webHidden/>
          </w:rPr>
          <w:fldChar w:fldCharType="separate"/>
        </w:r>
        <w:r w:rsidR="000C4442">
          <w:rPr>
            <w:noProof/>
            <w:webHidden/>
          </w:rPr>
          <w:t>6</w:t>
        </w:r>
        <w:r w:rsidR="000C4442">
          <w:rPr>
            <w:noProof/>
            <w:webHidden/>
          </w:rPr>
          <w:fldChar w:fldCharType="end"/>
        </w:r>
      </w:hyperlink>
    </w:p>
    <w:p w14:paraId="17E0D7D6" w14:textId="77777777" w:rsidR="000C4442" w:rsidRDefault="006A0731">
      <w:pPr>
        <w:pStyle w:val="TOC1"/>
        <w:tabs>
          <w:tab w:val="right" w:leader="dot" w:pos="9350"/>
        </w:tabs>
        <w:rPr>
          <w:rFonts w:asciiTheme="minorHAnsi" w:eastAsiaTheme="minorEastAsia" w:hAnsiTheme="minorHAnsi" w:cstheme="minorBidi"/>
          <w:noProof/>
          <w:sz w:val="22"/>
          <w:szCs w:val="22"/>
        </w:rPr>
      </w:pPr>
      <w:hyperlink w:anchor="_Toc447098734" w:history="1">
        <w:r w:rsidR="000C4442" w:rsidRPr="00475337">
          <w:rPr>
            <w:rStyle w:val="Hyperlink"/>
            <w:noProof/>
          </w:rPr>
          <w:t>Section 3. Load Shapes</w:t>
        </w:r>
        <w:r w:rsidR="000C4442">
          <w:rPr>
            <w:noProof/>
            <w:webHidden/>
          </w:rPr>
          <w:tab/>
        </w:r>
        <w:r w:rsidR="000C4442">
          <w:rPr>
            <w:noProof/>
            <w:webHidden/>
          </w:rPr>
          <w:fldChar w:fldCharType="begin"/>
        </w:r>
        <w:r w:rsidR="000C4442">
          <w:rPr>
            <w:noProof/>
            <w:webHidden/>
          </w:rPr>
          <w:instrText xml:space="preserve"> PAGEREF _Toc447098734 \h </w:instrText>
        </w:r>
        <w:r w:rsidR="000C4442">
          <w:rPr>
            <w:noProof/>
            <w:webHidden/>
          </w:rPr>
        </w:r>
        <w:r w:rsidR="000C4442">
          <w:rPr>
            <w:noProof/>
            <w:webHidden/>
          </w:rPr>
          <w:fldChar w:fldCharType="separate"/>
        </w:r>
        <w:r w:rsidR="000C4442">
          <w:rPr>
            <w:noProof/>
            <w:webHidden/>
          </w:rPr>
          <w:t>7</w:t>
        </w:r>
        <w:r w:rsidR="000C4442">
          <w:rPr>
            <w:noProof/>
            <w:webHidden/>
          </w:rPr>
          <w:fldChar w:fldCharType="end"/>
        </w:r>
      </w:hyperlink>
    </w:p>
    <w:p w14:paraId="27C4E8C3" w14:textId="77777777" w:rsidR="000C4442" w:rsidRDefault="006A0731">
      <w:pPr>
        <w:pStyle w:val="TOC1"/>
        <w:tabs>
          <w:tab w:val="right" w:leader="dot" w:pos="9350"/>
        </w:tabs>
        <w:rPr>
          <w:rFonts w:asciiTheme="minorHAnsi" w:eastAsiaTheme="minorEastAsia" w:hAnsiTheme="minorHAnsi" w:cstheme="minorBidi"/>
          <w:noProof/>
          <w:sz w:val="22"/>
          <w:szCs w:val="22"/>
        </w:rPr>
      </w:pPr>
      <w:hyperlink w:anchor="_Toc447098735" w:history="1">
        <w:r w:rsidR="000C4442" w:rsidRPr="00475337">
          <w:rPr>
            <w:rStyle w:val="Hyperlink"/>
            <w:noProof/>
          </w:rPr>
          <w:t>Section 4. Base Case &amp; Measure Costs</w:t>
        </w:r>
        <w:r w:rsidR="000C4442">
          <w:rPr>
            <w:noProof/>
            <w:webHidden/>
          </w:rPr>
          <w:tab/>
        </w:r>
        <w:r w:rsidR="000C4442">
          <w:rPr>
            <w:noProof/>
            <w:webHidden/>
          </w:rPr>
          <w:fldChar w:fldCharType="begin"/>
        </w:r>
        <w:r w:rsidR="000C4442">
          <w:rPr>
            <w:noProof/>
            <w:webHidden/>
          </w:rPr>
          <w:instrText xml:space="preserve"> PAGEREF _Toc447098735 \h </w:instrText>
        </w:r>
        <w:r w:rsidR="000C4442">
          <w:rPr>
            <w:noProof/>
            <w:webHidden/>
          </w:rPr>
        </w:r>
        <w:r w:rsidR="000C4442">
          <w:rPr>
            <w:noProof/>
            <w:webHidden/>
          </w:rPr>
          <w:fldChar w:fldCharType="separate"/>
        </w:r>
        <w:r w:rsidR="000C4442">
          <w:rPr>
            <w:noProof/>
            <w:webHidden/>
          </w:rPr>
          <w:t>7</w:t>
        </w:r>
        <w:r w:rsidR="000C4442">
          <w:rPr>
            <w:noProof/>
            <w:webHidden/>
          </w:rPr>
          <w:fldChar w:fldCharType="end"/>
        </w:r>
      </w:hyperlink>
    </w:p>
    <w:p w14:paraId="48224746"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36" w:history="1">
        <w:r w:rsidR="000C4442" w:rsidRPr="00475337">
          <w:rPr>
            <w:rStyle w:val="Hyperlink"/>
            <w:noProof/>
          </w:rPr>
          <w:t>4.1 Base Case(s) Costs</w:t>
        </w:r>
        <w:r w:rsidR="000C4442">
          <w:rPr>
            <w:noProof/>
            <w:webHidden/>
          </w:rPr>
          <w:tab/>
        </w:r>
        <w:r w:rsidR="000C4442">
          <w:rPr>
            <w:noProof/>
            <w:webHidden/>
          </w:rPr>
          <w:fldChar w:fldCharType="begin"/>
        </w:r>
        <w:r w:rsidR="000C4442">
          <w:rPr>
            <w:noProof/>
            <w:webHidden/>
          </w:rPr>
          <w:instrText xml:space="preserve"> PAGEREF _Toc447098736 \h </w:instrText>
        </w:r>
        <w:r w:rsidR="000C4442">
          <w:rPr>
            <w:noProof/>
            <w:webHidden/>
          </w:rPr>
        </w:r>
        <w:r w:rsidR="000C4442">
          <w:rPr>
            <w:noProof/>
            <w:webHidden/>
          </w:rPr>
          <w:fldChar w:fldCharType="separate"/>
        </w:r>
        <w:r w:rsidR="000C4442">
          <w:rPr>
            <w:noProof/>
            <w:webHidden/>
          </w:rPr>
          <w:t>7</w:t>
        </w:r>
        <w:r w:rsidR="000C4442">
          <w:rPr>
            <w:noProof/>
            <w:webHidden/>
          </w:rPr>
          <w:fldChar w:fldCharType="end"/>
        </w:r>
      </w:hyperlink>
    </w:p>
    <w:p w14:paraId="66151860"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37" w:history="1">
        <w:r w:rsidR="000C4442" w:rsidRPr="00475337">
          <w:rPr>
            <w:rStyle w:val="Hyperlink"/>
            <w:noProof/>
          </w:rPr>
          <w:t>4.2 Measure Case Costs</w:t>
        </w:r>
        <w:r w:rsidR="000C4442">
          <w:rPr>
            <w:noProof/>
            <w:webHidden/>
          </w:rPr>
          <w:tab/>
        </w:r>
        <w:r w:rsidR="000C4442">
          <w:rPr>
            <w:noProof/>
            <w:webHidden/>
          </w:rPr>
          <w:fldChar w:fldCharType="begin"/>
        </w:r>
        <w:r w:rsidR="000C4442">
          <w:rPr>
            <w:noProof/>
            <w:webHidden/>
          </w:rPr>
          <w:instrText xml:space="preserve"> PAGEREF _Toc447098737 \h </w:instrText>
        </w:r>
        <w:r w:rsidR="000C4442">
          <w:rPr>
            <w:noProof/>
            <w:webHidden/>
          </w:rPr>
        </w:r>
        <w:r w:rsidR="000C4442">
          <w:rPr>
            <w:noProof/>
            <w:webHidden/>
          </w:rPr>
          <w:fldChar w:fldCharType="separate"/>
        </w:r>
        <w:r w:rsidR="000C4442">
          <w:rPr>
            <w:noProof/>
            <w:webHidden/>
          </w:rPr>
          <w:t>8</w:t>
        </w:r>
        <w:r w:rsidR="000C4442">
          <w:rPr>
            <w:noProof/>
            <w:webHidden/>
          </w:rPr>
          <w:fldChar w:fldCharType="end"/>
        </w:r>
      </w:hyperlink>
    </w:p>
    <w:p w14:paraId="525513CF" w14:textId="77777777" w:rsidR="000C4442" w:rsidRDefault="006A0731">
      <w:pPr>
        <w:pStyle w:val="TOC2"/>
        <w:tabs>
          <w:tab w:val="right" w:leader="dot" w:pos="9350"/>
        </w:tabs>
        <w:rPr>
          <w:rFonts w:asciiTheme="minorHAnsi" w:eastAsiaTheme="minorEastAsia" w:hAnsiTheme="minorHAnsi" w:cstheme="minorBidi"/>
          <w:noProof/>
          <w:sz w:val="22"/>
          <w:szCs w:val="22"/>
        </w:rPr>
      </w:pPr>
      <w:hyperlink w:anchor="_Toc447098738" w:history="1">
        <w:r w:rsidR="000C4442" w:rsidRPr="00475337">
          <w:rPr>
            <w:rStyle w:val="Hyperlink"/>
            <w:noProof/>
          </w:rPr>
          <w:t>4.3 Incremental &amp; Full Measure Costs</w:t>
        </w:r>
        <w:r w:rsidR="000C4442">
          <w:rPr>
            <w:noProof/>
            <w:webHidden/>
          </w:rPr>
          <w:tab/>
        </w:r>
        <w:r w:rsidR="000C4442">
          <w:rPr>
            <w:noProof/>
            <w:webHidden/>
          </w:rPr>
          <w:fldChar w:fldCharType="begin"/>
        </w:r>
        <w:r w:rsidR="000C4442">
          <w:rPr>
            <w:noProof/>
            <w:webHidden/>
          </w:rPr>
          <w:instrText xml:space="preserve"> PAGEREF _Toc447098738 \h </w:instrText>
        </w:r>
        <w:r w:rsidR="000C4442">
          <w:rPr>
            <w:noProof/>
            <w:webHidden/>
          </w:rPr>
        </w:r>
        <w:r w:rsidR="000C4442">
          <w:rPr>
            <w:noProof/>
            <w:webHidden/>
          </w:rPr>
          <w:fldChar w:fldCharType="separate"/>
        </w:r>
        <w:r w:rsidR="000C4442">
          <w:rPr>
            <w:noProof/>
            <w:webHidden/>
          </w:rPr>
          <w:t>8</w:t>
        </w:r>
        <w:r w:rsidR="000C4442">
          <w:rPr>
            <w:noProof/>
            <w:webHidden/>
          </w:rPr>
          <w:fldChar w:fldCharType="end"/>
        </w:r>
      </w:hyperlink>
    </w:p>
    <w:p w14:paraId="24E5CC7C" w14:textId="77777777" w:rsidR="000C4442" w:rsidRDefault="006A0731">
      <w:pPr>
        <w:pStyle w:val="TOC1"/>
        <w:tabs>
          <w:tab w:val="right" w:leader="dot" w:pos="9350"/>
        </w:tabs>
        <w:rPr>
          <w:rFonts w:asciiTheme="minorHAnsi" w:eastAsiaTheme="minorEastAsia" w:hAnsiTheme="minorHAnsi" w:cstheme="minorBidi"/>
          <w:noProof/>
          <w:sz w:val="22"/>
          <w:szCs w:val="22"/>
        </w:rPr>
      </w:pPr>
      <w:hyperlink w:anchor="_Toc447098739" w:history="1">
        <w:r w:rsidR="000C4442" w:rsidRPr="00475337">
          <w:rPr>
            <w:rStyle w:val="Hyperlink"/>
            <w:noProof/>
          </w:rPr>
          <w:t>References</w:t>
        </w:r>
        <w:r w:rsidR="000C4442">
          <w:rPr>
            <w:noProof/>
            <w:webHidden/>
          </w:rPr>
          <w:tab/>
        </w:r>
        <w:r w:rsidR="000C4442">
          <w:rPr>
            <w:noProof/>
            <w:webHidden/>
          </w:rPr>
          <w:fldChar w:fldCharType="begin"/>
        </w:r>
        <w:r w:rsidR="000C4442">
          <w:rPr>
            <w:noProof/>
            <w:webHidden/>
          </w:rPr>
          <w:instrText xml:space="preserve"> PAGEREF _Toc447098739 \h </w:instrText>
        </w:r>
        <w:r w:rsidR="000C4442">
          <w:rPr>
            <w:noProof/>
            <w:webHidden/>
          </w:rPr>
        </w:r>
        <w:r w:rsidR="000C4442">
          <w:rPr>
            <w:noProof/>
            <w:webHidden/>
          </w:rPr>
          <w:fldChar w:fldCharType="separate"/>
        </w:r>
        <w:r w:rsidR="000C4442">
          <w:rPr>
            <w:noProof/>
            <w:webHidden/>
          </w:rPr>
          <w:t>9</w:t>
        </w:r>
        <w:r w:rsidR="000C4442">
          <w:rPr>
            <w:noProof/>
            <w:webHidden/>
          </w:rPr>
          <w:fldChar w:fldCharType="end"/>
        </w:r>
      </w:hyperlink>
    </w:p>
    <w:p w14:paraId="1EE2742F" w14:textId="77777777" w:rsidR="000C4442" w:rsidRDefault="006A0731">
      <w:pPr>
        <w:pStyle w:val="TOC1"/>
        <w:tabs>
          <w:tab w:val="right" w:leader="dot" w:pos="9350"/>
        </w:tabs>
        <w:rPr>
          <w:rFonts w:asciiTheme="minorHAnsi" w:eastAsiaTheme="minorEastAsia" w:hAnsiTheme="minorHAnsi" w:cstheme="minorBidi"/>
          <w:noProof/>
          <w:sz w:val="22"/>
          <w:szCs w:val="22"/>
        </w:rPr>
      </w:pPr>
      <w:hyperlink w:anchor="_Toc447098740" w:history="1">
        <w:r w:rsidR="000C4442" w:rsidRPr="00475337">
          <w:rPr>
            <w:rStyle w:val="Hyperlink"/>
            <w:noProof/>
          </w:rPr>
          <w:t>Attachments</w:t>
        </w:r>
        <w:r w:rsidR="000C4442">
          <w:rPr>
            <w:noProof/>
            <w:webHidden/>
          </w:rPr>
          <w:tab/>
        </w:r>
        <w:r w:rsidR="000C4442">
          <w:rPr>
            <w:noProof/>
            <w:webHidden/>
          </w:rPr>
          <w:fldChar w:fldCharType="begin"/>
        </w:r>
        <w:r w:rsidR="000C4442">
          <w:rPr>
            <w:noProof/>
            <w:webHidden/>
          </w:rPr>
          <w:instrText xml:space="preserve"> PAGEREF _Toc447098740 \h </w:instrText>
        </w:r>
        <w:r w:rsidR="000C4442">
          <w:rPr>
            <w:noProof/>
            <w:webHidden/>
          </w:rPr>
        </w:r>
        <w:r w:rsidR="000C4442">
          <w:rPr>
            <w:noProof/>
            <w:webHidden/>
          </w:rPr>
          <w:fldChar w:fldCharType="separate"/>
        </w:r>
        <w:r w:rsidR="000C4442">
          <w:rPr>
            <w:noProof/>
            <w:webHidden/>
          </w:rPr>
          <w:t>9</w:t>
        </w:r>
        <w:r w:rsidR="000C4442">
          <w:rPr>
            <w:noProof/>
            <w:webHidden/>
          </w:rPr>
          <w:fldChar w:fldCharType="end"/>
        </w:r>
      </w:hyperlink>
    </w:p>
    <w:p w14:paraId="708FFF52" w14:textId="77777777" w:rsidR="00CD09FA" w:rsidRPr="00001B9C" w:rsidRDefault="009940B1" w:rsidP="00AD7A0D">
      <w:r w:rsidRPr="00001B9C">
        <w:fldChar w:fldCharType="end"/>
      </w:r>
    </w:p>
    <w:p w14:paraId="5F42DB3B" w14:textId="77777777" w:rsidR="005A1F9D" w:rsidRPr="00001B9C" w:rsidRDefault="005A1F9D" w:rsidP="00E35EAA"/>
    <w:p w14:paraId="22E15CBF" w14:textId="77777777" w:rsidR="00851FAF" w:rsidRPr="00001B9C" w:rsidRDefault="00851FAF" w:rsidP="00E35EAA">
      <w:pPr>
        <w:pStyle w:val="Heading1"/>
        <w:sectPr w:rsidR="00851FAF" w:rsidRPr="00001B9C" w:rsidSect="00DB2CE5">
          <w:endnotePr>
            <w:numFmt w:val="decimal"/>
          </w:endnotePr>
          <w:pgSz w:w="12240" w:h="15840"/>
          <w:pgMar w:top="1440" w:right="1440" w:bottom="1440" w:left="1440" w:header="720" w:footer="720" w:gutter="0"/>
          <w:pgNumType w:fmt="lowerRoman" w:chapStyle="1"/>
          <w:cols w:space="720"/>
          <w:docGrid w:linePitch="360"/>
        </w:sectPr>
      </w:pPr>
      <w:bookmarkStart w:id="15" w:name="_Toc172205732"/>
    </w:p>
    <w:p w14:paraId="3AAFDDF5" w14:textId="77777777" w:rsidR="00ED21EE" w:rsidRPr="00314FE6" w:rsidRDefault="00ED21EE" w:rsidP="00E35EAA">
      <w:pPr>
        <w:pStyle w:val="Heading1"/>
      </w:pPr>
      <w:bookmarkStart w:id="16" w:name="_Toc447098719"/>
      <w:r w:rsidRPr="00314FE6">
        <w:lastRenderedPageBreak/>
        <w:t>Section 1. General Measure &amp; Baseline Data</w:t>
      </w:r>
      <w:bookmarkEnd w:id="16"/>
    </w:p>
    <w:p w14:paraId="07E2E04A" w14:textId="77777777" w:rsidR="00B343BB" w:rsidRDefault="00B343BB" w:rsidP="00B16127">
      <w:pPr>
        <w:pStyle w:val="Heading2"/>
      </w:pPr>
      <w:bookmarkStart w:id="17" w:name="_Toc447098720"/>
      <w:bookmarkEnd w:id="15"/>
      <w:r w:rsidRPr="00314FE6">
        <w:t>1.</w:t>
      </w:r>
      <w:r>
        <w:t>1</w:t>
      </w:r>
      <w:r w:rsidR="00F80D2C">
        <w:t xml:space="preserve"> </w:t>
      </w:r>
      <w:r w:rsidR="00AB797B">
        <w:t>Product Measure Description &amp; Background</w:t>
      </w:r>
      <w:bookmarkEnd w:id="17"/>
    </w:p>
    <w:p w14:paraId="25C33A05" w14:textId="77777777" w:rsidR="00090529" w:rsidRDefault="00090529" w:rsidP="00E35EAA"/>
    <w:p w14:paraId="4D95A210" w14:textId="77777777" w:rsidR="00910368" w:rsidRPr="00FF2556" w:rsidRDefault="00F80D2C" w:rsidP="00910368">
      <w:pPr>
        <w:pStyle w:val="Default"/>
        <w:rPr>
          <w:rFonts w:ascii="Arial" w:hAnsi="Arial" w:cs="Arial"/>
          <w:b/>
          <w:i/>
        </w:rPr>
      </w:pPr>
      <w:r>
        <w:rPr>
          <w:rFonts w:ascii="Arial" w:hAnsi="Arial" w:cs="Arial"/>
          <w:color w:val="auto"/>
          <w:sz w:val="26"/>
          <w:szCs w:val="26"/>
        </w:rPr>
        <w:t>Variable Frequency Drives on Agricultural Pumps</w:t>
      </w:r>
    </w:p>
    <w:p w14:paraId="00772E43" w14:textId="77777777" w:rsidR="00F80D2C" w:rsidRDefault="00F80D2C" w:rsidP="00F80D2C"/>
    <w:p w14:paraId="773669C6" w14:textId="77777777" w:rsidR="004966AF" w:rsidRDefault="004966AF" w:rsidP="004966AF">
      <w:r>
        <w:t xml:space="preserve">This work paper documents the rationale for the “variable frequency drive (VFD) on agricultural pumps” measure as listed in the PG&amp;E Agricultural and Food Processing Rebate Catalog, part of Pacific Gas and Electric Company’s Customer Energy Efficiency Program. PG&amp;E offers incentives to non-residential customers for installing qualifying lighting, refrigeration, air-conditioning, food service, and agricultural equipment. </w:t>
      </w:r>
    </w:p>
    <w:p w14:paraId="7D84BBED" w14:textId="77777777" w:rsidR="004966AF" w:rsidRPr="00E35EAA" w:rsidRDefault="004966AF" w:rsidP="004966AF"/>
    <w:p w14:paraId="682A6729" w14:textId="77777777" w:rsidR="004966AF" w:rsidRPr="00E35EAA" w:rsidRDefault="004966AF" w:rsidP="004966AF">
      <w:r w:rsidRPr="00E35EAA">
        <w:t xml:space="preserve">The following table provides a brief overview of the measures included in this </w:t>
      </w:r>
      <w:r>
        <w:t>work paper</w:t>
      </w:r>
      <w:r w:rsidRPr="00E35EAA">
        <w:t>.</w:t>
      </w:r>
    </w:p>
    <w:p w14:paraId="3DC477AC" w14:textId="77777777" w:rsidR="004966AF" w:rsidRDefault="004966AF" w:rsidP="004966AF"/>
    <w:p w14:paraId="352FCAEA" w14:textId="77777777" w:rsidR="004966AF" w:rsidRPr="00E35EAA" w:rsidRDefault="004966AF" w:rsidP="004966AF">
      <w:pPr>
        <w:jc w:val="center"/>
        <w:rPr>
          <w:b/>
        </w:rPr>
      </w:pPr>
      <w:r w:rsidRPr="00E35EAA">
        <w:rPr>
          <w:b/>
        </w:rPr>
        <w:t xml:space="preserve">Table </w:t>
      </w:r>
      <w:r w:rsidRPr="00E35EAA">
        <w:rPr>
          <w:b/>
        </w:rPr>
        <w:fldChar w:fldCharType="begin"/>
      </w:r>
      <w:r w:rsidRPr="00E35EAA">
        <w:rPr>
          <w:b/>
        </w:rPr>
        <w:instrText xml:space="preserve"> SEQ Table \* ARABIC </w:instrText>
      </w:r>
      <w:r w:rsidRPr="00E35EAA">
        <w:rPr>
          <w:b/>
        </w:rPr>
        <w:fldChar w:fldCharType="separate"/>
      </w:r>
      <w:r w:rsidR="00A1737C">
        <w:rPr>
          <w:b/>
          <w:noProof/>
        </w:rPr>
        <w:t>1</w:t>
      </w:r>
      <w:r w:rsidRPr="00E35EAA">
        <w:rPr>
          <w:b/>
        </w:rPr>
        <w:fldChar w:fldCharType="end"/>
      </w:r>
      <w:r w:rsidRPr="00E35EAA">
        <w:rPr>
          <w:b/>
        </w:rPr>
        <w:t xml:space="preserve"> Measure Names</w:t>
      </w:r>
    </w:p>
    <w:tbl>
      <w:tblPr>
        <w:tblW w:w="0" w:type="auto"/>
        <w:jc w:val="center"/>
        <w:tblBorders>
          <w:insideH w:val="single" w:sz="18" w:space="0" w:color="FFFFFF"/>
          <w:insideV w:val="single" w:sz="18" w:space="0" w:color="FFFFFF"/>
        </w:tblBorders>
        <w:tblLook w:val="04A0" w:firstRow="1" w:lastRow="0" w:firstColumn="1" w:lastColumn="0" w:noHBand="0" w:noVBand="1"/>
      </w:tblPr>
      <w:tblGrid>
        <w:gridCol w:w="2394"/>
        <w:gridCol w:w="4725"/>
      </w:tblGrid>
      <w:tr w:rsidR="004966AF" w:rsidRPr="00E35EAA" w14:paraId="1A95BFD1" w14:textId="77777777" w:rsidTr="004966AF">
        <w:trPr>
          <w:jc w:val="center"/>
        </w:trPr>
        <w:tc>
          <w:tcPr>
            <w:tcW w:w="2394" w:type="dxa"/>
            <w:shd w:val="clear" w:color="auto" w:fill="D9D9D9" w:themeFill="background1" w:themeFillShade="D9"/>
          </w:tcPr>
          <w:p w14:paraId="05884D27" w14:textId="77777777" w:rsidR="004966AF" w:rsidRPr="00C21706" w:rsidRDefault="004966AF" w:rsidP="004966AF">
            <w:pPr>
              <w:rPr>
                <w:b/>
                <w:bCs/>
                <w:sz w:val="18"/>
              </w:rPr>
            </w:pPr>
            <w:r>
              <w:rPr>
                <w:b/>
                <w:bCs/>
                <w:sz w:val="18"/>
              </w:rPr>
              <w:t>Measure</w:t>
            </w:r>
            <w:r w:rsidRPr="00C21706">
              <w:rPr>
                <w:b/>
                <w:bCs/>
                <w:sz w:val="18"/>
              </w:rPr>
              <w:t xml:space="preserve"> Code</w:t>
            </w:r>
          </w:p>
        </w:tc>
        <w:tc>
          <w:tcPr>
            <w:tcW w:w="4725" w:type="dxa"/>
            <w:shd w:val="clear" w:color="auto" w:fill="D9D9D9" w:themeFill="background1" w:themeFillShade="D9"/>
          </w:tcPr>
          <w:p w14:paraId="590471FC" w14:textId="77777777" w:rsidR="004966AF" w:rsidRPr="00C21706" w:rsidRDefault="004966AF" w:rsidP="004966AF">
            <w:pPr>
              <w:rPr>
                <w:b/>
                <w:bCs/>
                <w:sz w:val="18"/>
              </w:rPr>
            </w:pPr>
            <w:r w:rsidRPr="00C21706">
              <w:rPr>
                <w:b/>
                <w:bCs/>
                <w:sz w:val="18"/>
              </w:rPr>
              <w:t>Measure name</w:t>
            </w:r>
          </w:p>
        </w:tc>
      </w:tr>
      <w:tr w:rsidR="004966AF" w:rsidRPr="00E35EAA" w14:paraId="0B11819A" w14:textId="77777777" w:rsidTr="004966AF">
        <w:trPr>
          <w:trHeight w:val="243"/>
          <w:jc w:val="center"/>
        </w:trPr>
        <w:tc>
          <w:tcPr>
            <w:tcW w:w="2394" w:type="dxa"/>
            <w:shd w:val="pct5" w:color="000000" w:fill="FFFFFF"/>
            <w:vAlign w:val="center"/>
          </w:tcPr>
          <w:p w14:paraId="7DEC84A5" w14:textId="77777777" w:rsidR="004966AF" w:rsidRPr="00C21706" w:rsidRDefault="004966AF" w:rsidP="004966AF">
            <w:pPr>
              <w:rPr>
                <w:sz w:val="18"/>
              </w:rPr>
            </w:pPr>
            <w:r>
              <w:rPr>
                <w:sz w:val="18"/>
              </w:rPr>
              <w:t>IR006</w:t>
            </w:r>
          </w:p>
        </w:tc>
        <w:tc>
          <w:tcPr>
            <w:tcW w:w="4725" w:type="dxa"/>
            <w:shd w:val="pct5" w:color="000000" w:fill="FFFFFF"/>
            <w:vAlign w:val="center"/>
          </w:tcPr>
          <w:p w14:paraId="75A9B855" w14:textId="77777777" w:rsidR="004966AF" w:rsidRPr="00F80D2C" w:rsidRDefault="004966AF" w:rsidP="004966AF">
            <w:pPr>
              <w:rPr>
                <w:sz w:val="18"/>
              </w:rPr>
            </w:pPr>
            <w:r w:rsidRPr="00F80D2C">
              <w:rPr>
                <w:sz w:val="18"/>
              </w:rPr>
              <w:t>VFD ON AG WELL PUMPS (&lt;=300HP)</w:t>
            </w:r>
            <w:r>
              <w:rPr>
                <w:sz w:val="18"/>
              </w:rPr>
              <w:t>, REA</w:t>
            </w:r>
          </w:p>
        </w:tc>
      </w:tr>
      <w:tr w:rsidR="004966AF" w:rsidRPr="00C21706" w14:paraId="3B11822F" w14:textId="77777777" w:rsidTr="004966AF">
        <w:trPr>
          <w:trHeight w:val="243"/>
          <w:jc w:val="center"/>
        </w:trPr>
        <w:tc>
          <w:tcPr>
            <w:tcW w:w="2394" w:type="dxa"/>
            <w:shd w:val="clear" w:color="auto" w:fill="D9D9D9" w:themeFill="background1" w:themeFillShade="D9"/>
            <w:vAlign w:val="center"/>
          </w:tcPr>
          <w:p w14:paraId="39A5BA00" w14:textId="77777777" w:rsidR="004966AF" w:rsidRPr="00C21706" w:rsidRDefault="004966AF" w:rsidP="004966AF">
            <w:pPr>
              <w:rPr>
                <w:sz w:val="18"/>
              </w:rPr>
            </w:pPr>
            <w:r>
              <w:rPr>
                <w:sz w:val="18"/>
              </w:rPr>
              <w:t>IR007</w:t>
            </w:r>
          </w:p>
        </w:tc>
        <w:tc>
          <w:tcPr>
            <w:tcW w:w="4725" w:type="dxa"/>
            <w:shd w:val="clear" w:color="auto" w:fill="D9D9D9" w:themeFill="background1" w:themeFillShade="D9"/>
            <w:vAlign w:val="center"/>
          </w:tcPr>
          <w:p w14:paraId="25DD6FAA" w14:textId="77777777" w:rsidR="004966AF" w:rsidRPr="00F80D2C" w:rsidRDefault="004966AF" w:rsidP="004966AF">
            <w:pPr>
              <w:rPr>
                <w:sz w:val="18"/>
              </w:rPr>
            </w:pPr>
            <w:r w:rsidRPr="00F80D2C">
              <w:rPr>
                <w:sz w:val="18"/>
              </w:rPr>
              <w:t>VFD ON AG BOOSTER PUMPS (&lt;=150HP)</w:t>
            </w:r>
            <w:r>
              <w:rPr>
                <w:sz w:val="18"/>
              </w:rPr>
              <w:t>, REA</w:t>
            </w:r>
          </w:p>
        </w:tc>
      </w:tr>
      <w:tr w:rsidR="004966AF" w:rsidRPr="00C21706" w14:paraId="00E7C20C" w14:textId="77777777" w:rsidTr="004966AF">
        <w:trPr>
          <w:trHeight w:val="243"/>
          <w:jc w:val="center"/>
        </w:trPr>
        <w:tc>
          <w:tcPr>
            <w:tcW w:w="2394" w:type="dxa"/>
            <w:shd w:val="clear" w:color="auto" w:fill="F2F2F2" w:themeFill="background1" w:themeFillShade="F2"/>
            <w:vAlign w:val="center"/>
          </w:tcPr>
          <w:p w14:paraId="29BC0C1C" w14:textId="77777777" w:rsidR="004966AF" w:rsidRDefault="004966AF" w:rsidP="004966AF">
            <w:pPr>
              <w:rPr>
                <w:sz w:val="18"/>
              </w:rPr>
            </w:pPr>
            <w:r>
              <w:rPr>
                <w:sz w:val="18"/>
              </w:rPr>
              <w:t>IR008</w:t>
            </w:r>
          </w:p>
        </w:tc>
        <w:tc>
          <w:tcPr>
            <w:tcW w:w="4725" w:type="dxa"/>
            <w:shd w:val="clear" w:color="auto" w:fill="F2F2F2" w:themeFill="background1" w:themeFillShade="F2"/>
            <w:vAlign w:val="center"/>
          </w:tcPr>
          <w:p w14:paraId="2E294924" w14:textId="77777777" w:rsidR="004966AF" w:rsidRPr="00F80D2C" w:rsidRDefault="004966AF" w:rsidP="004966AF">
            <w:pPr>
              <w:rPr>
                <w:sz w:val="18"/>
              </w:rPr>
            </w:pPr>
            <w:r w:rsidRPr="00F80D2C">
              <w:rPr>
                <w:sz w:val="18"/>
              </w:rPr>
              <w:t xml:space="preserve">VFD ON </w:t>
            </w:r>
            <w:r>
              <w:rPr>
                <w:sz w:val="18"/>
              </w:rPr>
              <w:t xml:space="preserve">NEW </w:t>
            </w:r>
            <w:r w:rsidRPr="00F80D2C">
              <w:rPr>
                <w:sz w:val="18"/>
              </w:rPr>
              <w:t>AG BOOSTER PUMPS (&lt;=150HP)</w:t>
            </w:r>
            <w:r w:rsidR="003F38BE">
              <w:rPr>
                <w:sz w:val="18"/>
              </w:rPr>
              <w:t xml:space="preserve">, </w:t>
            </w:r>
            <w:r>
              <w:rPr>
                <w:sz w:val="18"/>
              </w:rPr>
              <w:t>NC</w:t>
            </w:r>
          </w:p>
        </w:tc>
      </w:tr>
      <w:tr w:rsidR="004966AF" w:rsidRPr="00C21706" w14:paraId="1800DD96" w14:textId="77777777" w:rsidTr="004966AF">
        <w:trPr>
          <w:trHeight w:val="243"/>
          <w:jc w:val="center"/>
        </w:trPr>
        <w:tc>
          <w:tcPr>
            <w:tcW w:w="2394" w:type="dxa"/>
            <w:shd w:val="clear" w:color="auto" w:fill="D9D9D9" w:themeFill="background1" w:themeFillShade="D9"/>
            <w:vAlign w:val="center"/>
          </w:tcPr>
          <w:p w14:paraId="560C0346" w14:textId="77777777" w:rsidR="004966AF" w:rsidRDefault="004966AF" w:rsidP="004966AF">
            <w:pPr>
              <w:rPr>
                <w:sz w:val="18"/>
              </w:rPr>
            </w:pPr>
            <w:r>
              <w:rPr>
                <w:sz w:val="18"/>
              </w:rPr>
              <w:t>IR009</w:t>
            </w:r>
          </w:p>
        </w:tc>
        <w:tc>
          <w:tcPr>
            <w:tcW w:w="4725" w:type="dxa"/>
            <w:shd w:val="clear" w:color="auto" w:fill="D9D9D9" w:themeFill="background1" w:themeFillShade="D9"/>
            <w:vAlign w:val="center"/>
          </w:tcPr>
          <w:p w14:paraId="25E6881F" w14:textId="77777777" w:rsidR="004966AF" w:rsidRPr="00F80D2C" w:rsidRDefault="004966AF" w:rsidP="003F38BE">
            <w:pPr>
              <w:rPr>
                <w:sz w:val="18"/>
              </w:rPr>
            </w:pPr>
            <w:r w:rsidRPr="00F80D2C">
              <w:rPr>
                <w:sz w:val="18"/>
              </w:rPr>
              <w:t xml:space="preserve">VFD ON </w:t>
            </w:r>
            <w:r>
              <w:rPr>
                <w:sz w:val="18"/>
              </w:rPr>
              <w:t xml:space="preserve">NEW </w:t>
            </w:r>
            <w:r w:rsidRPr="00F80D2C">
              <w:rPr>
                <w:sz w:val="18"/>
              </w:rPr>
              <w:t xml:space="preserve">AG </w:t>
            </w:r>
            <w:r>
              <w:rPr>
                <w:sz w:val="18"/>
              </w:rPr>
              <w:t>WELL</w:t>
            </w:r>
            <w:r w:rsidRPr="00F80D2C">
              <w:rPr>
                <w:sz w:val="18"/>
              </w:rPr>
              <w:t xml:space="preserve"> PUMPS (&lt;=</w:t>
            </w:r>
            <w:r>
              <w:rPr>
                <w:sz w:val="18"/>
              </w:rPr>
              <w:t>30</w:t>
            </w:r>
            <w:r w:rsidRPr="00F80D2C">
              <w:rPr>
                <w:sz w:val="18"/>
              </w:rPr>
              <w:t>0HP)</w:t>
            </w:r>
            <w:r>
              <w:rPr>
                <w:sz w:val="18"/>
              </w:rPr>
              <w:t>, NC</w:t>
            </w:r>
          </w:p>
        </w:tc>
      </w:tr>
    </w:tbl>
    <w:p w14:paraId="7441928A" w14:textId="77777777" w:rsidR="004966AF" w:rsidRPr="006E1F4B" w:rsidRDefault="004966AF" w:rsidP="004966AF">
      <w:pPr>
        <w:ind w:firstLine="1080"/>
        <w:rPr>
          <w:sz w:val="16"/>
        </w:rPr>
      </w:pPr>
      <w:r w:rsidRPr="006E1F4B">
        <w:rPr>
          <w:sz w:val="16"/>
        </w:rPr>
        <w:t>* REA (retrofit add on); NC (new construction)</w:t>
      </w:r>
    </w:p>
    <w:p w14:paraId="129FAA2D" w14:textId="77777777" w:rsidR="004966AF" w:rsidRDefault="004966AF" w:rsidP="00F80D2C"/>
    <w:p w14:paraId="12504582" w14:textId="77777777" w:rsidR="004966AF" w:rsidRDefault="004966AF" w:rsidP="00F80D2C"/>
    <w:p w14:paraId="2C8758CE" w14:textId="77777777" w:rsidR="00BA0B1C" w:rsidRDefault="00BA0B1C" w:rsidP="00E35EAA">
      <w:pPr>
        <w:rPr>
          <w:b/>
          <w:i/>
        </w:rPr>
      </w:pPr>
      <w:r>
        <w:rPr>
          <w:b/>
          <w:i/>
        </w:rPr>
        <w:t>Program Restrictions and Guidelines</w:t>
      </w:r>
    </w:p>
    <w:p w14:paraId="5F66A2BD" w14:textId="77777777" w:rsidR="00F80D2C" w:rsidRPr="00445655" w:rsidRDefault="00F80D2C" w:rsidP="00C3518B">
      <w:pPr>
        <w:widowControl w:val="0"/>
        <w:numPr>
          <w:ilvl w:val="0"/>
          <w:numId w:val="1"/>
        </w:numPr>
        <w:autoSpaceDE w:val="0"/>
        <w:autoSpaceDN w:val="0"/>
        <w:adjustRightInd w:val="0"/>
        <w:spacing w:line="360" w:lineRule="auto"/>
      </w:pPr>
      <w:r w:rsidRPr="00445655">
        <w:t>Customer must have electricity distributed by PG&amp;E to the installation address.</w:t>
      </w:r>
    </w:p>
    <w:p w14:paraId="7F7E0692" w14:textId="77777777" w:rsidR="00F80D2C" w:rsidRDefault="00F80D2C" w:rsidP="00C3518B">
      <w:pPr>
        <w:widowControl w:val="0"/>
        <w:numPr>
          <w:ilvl w:val="0"/>
          <w:numId w:val="1"/>
        </w:numPr>
        <w:autoSpaceDE w:val="0"/>
        <w:autoSpaceDN w:val="0"/>
        <w:adjustRightInd w:val="0"/>
        <w:spacing w:line="360" w:lineRule="auto"/>
        <w:ind w:left="540" w:hanging="360"/>
      </w:pPr>
      <w:r>
        <w:t>Customer must be under a PG&amp;E agricultural rate schedule.</w:t>
      </w:r>
    </w:p>
    <w:p w14:paraId="20CF0E0B" w14:textId="77777777" w:rsidR="00F80D2C" w:rsidRPr="00F13B58" w:rsidRDefault="00F80D2C" w:rsidP="00C3518B">
      <w:pPr>
        <w:widowControl w:val="0"/>
        <w:numPr>
          <w:ilvl w:val="0"/>
          <w:numId w:val="1"/>
        </w:numPr>
        <w:autoSpaceDE w:val="0"/>
        <w:autoSpaceDN w:val="0"/>
        <w:adjustRightInd w:val="0"/>
        <w:spacing w:line="360" w:lineRule="auto"/>
        <w:ind w:left="540" w:hanging="324"/>
        <w:rPr>
          <w:color w:val="000000"/>
        </w:rPr>
      </w:pPr>
      <w:r w:rsidRPr="00F13B58">
        <w:rPr>
          <w:color w:val="000000"/>
        </w:rPr>
        <w:t xml:space="preserve">Customer must have an existing </w:t>
      </w:r>
      <w:r w:rsidR="00BE3658">
        <w:rPr>
          <w:color w:val="000000"/>
        </w:rPr>
        <w:t xml:space="preserve">electrically operated </w:t>
      </w:r>
      <w:r w:rsidRPr="00F13B58">
        <w:rPr>
          <w:color w:val="000000"/>
        </w:rPr>
        <w:t>agricultural booster or well pu</w:t>
      </w:r>
      <w:r w:rsidR="00D053D1">
        <w:rPr>
          <w:color w:val="000000"/>
        </w:rPr>
        <w:t xml:space="preserve">mp installed on site or customer is planning on installing a new agricultural booster </w:t>
      </w:r>
      <w:r w:rsidR="000F1160">
        <w:rPr>
          <w:color w:val="000000"/>
        </w:rPr>
        <w:t xml:space="preserve">or well </w:t>
      </w:r>
      <w:r w:rsidR="00D053D1">
        <w:rPr>
          <w:color w:val="000000"/>
        </w:rPr>
        <w:t>pump.</w:t>
      </w:r>
    </w:p>
    <w:p w14:paraId="425A9157" w14:textId="77777777" w:rsidR="00F80D2C" w:rsidRPr="00F13B58" w:rsidRDefault="00324867" w:rsidP="00C3518B">
      <w:pPr>
        <w:widowControl w:val="0"/>
        <w:numPr>
          <w:ilvl w:val="0"/>
          <w:numId w:val="1"/>
        </w:numPr>
        <w:autoSpaceDE w:val="0"/>
        <w:autoSpaceDN w:val="0"/>
        <w:adjustRightInd w:val="0"/>
        <w:spacing w:line="360" w:lineRule="auto"/>
        <w:ind w:left="540" w:hanging="360"/>
        <w:rPr>
          <w:color w:val="000000"/>
        </w:rPr>
      </w:pPr>
      <w:r>
        <w:rPr>
          <w:color w:val="000000"/>
        </w:rPr>
        <w:t>Customer m</w:t>
      </w:r>
      <w:r w:rsidR="00F80D2C" w:rsidRPr="00F13B58">
        <w:rPr>
          <w:color w:val="000000"/>
        </w:rPr>
        <w:t>ust install a variable frequency drive (VFD) on the pump</w:t>
      </w:r>
      <w:r w:rsidR="000F1160">
        <w:rPr>
          <w:color w:val="000000"/>
        </w:rPr>
        <w:t xml:space="preserve"> motor</w:t>
      </w:r>
      <w:r w:rsidR="00F80D2C" w:rsidRPr="00F13B58">
        <w:rPr>
          <w:color w:val="000000"/>
        </w:rPr>
        <w:t>.</w:t>
      </w:r>
    </w:p>
    <w:p w14:paraId="27868C2D" w14:textId="77777777" w:rsidR="00F80D2C" w:rsidRPr="00F13B58" w:rsidRDefault="00F80D2C" w:rsidP="00C3518B">
      <w:pPr>
        <w:widowControl w:val="0"/>
        <w:numPr>
          <w:ilvl w:val="0"/>
          <w:numId w:val="1"/>
        </w:numPr>
        <w:autoSpaceDE w:val="0"/>
        <w:autoSpaceDN w:val="0"/>
        <w:adjustRightInd w:val="0"/>
        <w:spacing w:line="360" w:lineRule="auto"/>
        <w:ind w:left="540" w:hanging="360"/>
        <w:rPr>
          <w:color w:val="000000"/>
        </w:rPr>
      </w:pPr>
      <w:r w:rsidRPr="00F13B58">
        <w:rPr>
          <w:color w:val="000000"/>
        </w:rPr>
        <w:t>VFD must be installed on a pressurized irrigation system (no flood irrigation).</w:t>
      </w:r>
    </w:p>
    <w:p w14:paraId="6FBC5E74" w14:textId="77777777" w:rsidR="00F80D2C" w:rsidRPr="00F13B58" w:rsidRDefault="00F80D2C" w:rsidP="00C3518B">
      <w:pPr>
        <w:widowControl w:val="0"/>
        <w:numPr>
          <w:ilvl w:val="0"/>
          <w:numId w:val="1"/>
        </w:numPr>
        <w:autoSpaceDE w:val="0"/>
        <w:autoSpaceDN w:val="0"/>
        <w:adjustRightInd w:val="0"/>
        <w:spacing w:line="360" w:lineRule="auto"/>
        <w:ind w:left="540" w:hanging="360"/>
        <w:rPr>
          <w:color w:val="000000"/>
        </w:rPr>
      </w:pPr>
      <w:r w:rsidRPr="00F13B58">
        <w:rPr>
          <w:color w:val="000000"/>
        </w:rPr>
        <w:t>VFD must be used for controlling the flow/pressure of the pump.</w:t>
      </w:r>
    </w:p>
    <w:p w14:paraId="28808C9E" w14:textId="77777777" w:rsidR="00F80D2C" w:rsidRPr="00F13B58" w:rsidRDefault="00F80D2C" w:rsidP="00C3518B">
      <w:pPr>
        <w:widowControl w:val="0"/>
        <w:numPr>
          <w:ilvl w:val="0"/>
          <w:numId w:val="1"/>
        </w:numPr>
        <w:autoSpaceDE w:val="0"/>
        <w:autoSpaceDN w:val="0"/>
        <w:adjustRightInd w:val="0"/>
        <w:spacing w:line="360" w:lineRule="auto"/>
        <w:ind w:left="540" w:hanging="360"/>
        <w:rPr>
          <w:color w:val="000000"/>
        </w:rPr>
      </w:pPr>
      <w:r w:rsidRPr="00F13B58">
        <w:rPr>
          <w:color w:val="000000"/>
        </w:rPr>
        <w:t>VFD</w:t>
      </w:r>
      <w:r w:rsidR="002D7BCF">
        <w:rPr>
          <w:color w:val="000000"/>
        </w:rPr>
        <w:t xml:space="preserve"> </w:t>
      </w:r>
      <w:r w:rsidR="000F1160">
        <w:rPr>
          <w:color w:val="000000"/>
        </w:rPr>
        <w:t>is recommended to meet</w:t>
      </w:r>
      <w:r w:rsidRPr="00F13B58">
        <w:rPr>
          <w:color w:val="000000"/>
        </w:rPr>
        <w:t xml:space="preserve"> qualify requirements as specified by IEEE Standard 519-</w:t>
      </w:r>
      <w:r w:rsidR="00BE3658">
        <w:rPr>
          <w:color w:val="000000"/>
        </w:rPr>
        <w:t>201</w:t>
      </w:r>
      <w:r w:rsidR="000F1160">
        <w:rPr>
          <w:color w:val="000000"/>
        </w:rPr>
        <w:t>4</w:t>
      </w:r>
      <w:r w:rsidRPr="00F13B58">
        <w:rPr>
          <w:color w:val="000000"/>
        </w:rPr>
        <w:t>, Recommended Practices and Requirements for Harmonic Control in Electrical Systems.</w:t>
      </w:r>
    </w:p>
    <w:p w14:paraId="669F4244" w14:textId="77777777" w:rsidR="00F80D2C" w:rsidRPr="00F13B58" w:rsidRDefault="003540CB" w:rsidP="00C3518B">
      <w:pPr>
        <w:widowControl w:val="0"/>
        <w:numPr>
          <w:ilvl w:val="0"/>
          <w:numId w:val="1"/>
        </w:numPr>
        <w:autoSpaceDE w:val="0"/>
        <w:autoSpaceDN w:val="0"/>
        <w:adjustRightInd w:val="0"/>
        <w:spacing w:line="360" w:lineRule="auto"/>
        <w:ind w:left="540" w:hanging="324"/>
        <w:rPr>
          <w:color w:val="000000"/>
        </w:rPr>
      </w:pPr>
      <w:r>
        <w:rPr>
          <w:color w:val="000000"/>
        </w:rPr>
        <w:t>Pumping application must currently have the means of varying the pressure/flow (i.e. throttle valve, control valve, etc.)</w:t>
      </w:r>
      <w:r w:rsidR="00F80D2C" w:rsidRPr="00F13B58">
        <w:rPr>
          <w:color w:val="000000"/>
        </w:rPr>
        <w:t>.</w:t>
      </w:r>
    </w:p>
    <w:p w14:paraId="06BE25BD" w14:textId="77777777" w:rsidR="00F80D2C" w:rsidRPr="00F13B58" w:rsidRDefault="00F80D2C" w:rsidP="00C3518B">
      <w:pPr>
        <w:widowControl w:val="0"/>
        <w:numPr>
          <w:ilvl w:val="0"/>
          <w:numId w:val="1"/>
        </w:numPr>
        <w:autoSpaceDE w:val="0"/>
        <w:autoSpaceDN w:val="0"/>
        <w:adjustRightInd w:val="0"/>
        <w:spacing w:line="360" w:lineRule="auto"/>
        <w:rPr>
          <w:color w:val="000000"/>
        </w:rPr>
      </w:pPr>
      <w:r w:rsidRPr="00F13B58">
        <w:rPr>
          <w:color w:val="000000"/>
        </w:rPr>
        <w:t>Minimum operation of 1,000 hours per year.</w:t>
      </w:r>
    </w:p>
    <w:p w14:paraId="47BA80E0" w14:textId="77777777" w:rsidR="00BA0B1C" w:rsidRDefault="00BA0B1C" w:rsidP="00E35EAA">
      <w:pPr>
        <w:rPr>
          <w:b/>
          <w:i/>
        </w:rPr>
      </w:pPr>
    </w:p>
    <w:p w14:paraId="58EEFA93" w14:textId="77777777" w:rsidR="00BA0B1C" w:rsidRDefault="00BA0B1C" w:rsidP="00E35EAA">
      <w:pPr>
        <w:rPr>
          <w:b/>
          <w:i/>
        </w:rPr>
      </w:pPr>
      <w:r w:rsidRPr="00521920">
        <w:rPr>
          <w:b/>
          <w:i/>
        </w:rPr>
        <w:t>Terms and Conditions</w:t>
      </w:r>
      <w:r>
        <w:rPr>
          <w:b/>
          <w:i/>
        </w:rPr>
        <w:t>:</w:t>
      </w:r>
    </w:p>
    <w:p w14:paraId="630FB424" w14:textId="77777777" w:rsidR="00F80D2C" w:rsidRDefault="003540CB" w:rsidP="00C3518B">
      <w:pPr>
        <w:widowControl w:val="0"/>
        <w:numPr>
          <w:ilvl w:val="0"/>
          <w:numId w:val="1"/>
        </w:numPr>
        <w:autoSpaceDE w:val="0"/>
        <w:autoSpaceDN w:val="0"/>
        <w:adjustRightInd w:val="0"/>
        <w:spacing w:line="360" w:lineRule="auto"/>
        <w:ind w:left="547" w:hanging="360"/>
        <w:rPr>
          <w:color w:val="000000"/>
        </w:rPr>
      </w:pPr>
      <w:r>
        <w:rPr>
          <w:color w:val="000000"/>
        </w:rPr>
        <w:t>VFD</w:t>
      </w:r>
      <w:r w:rsidR="00F80D2C" w:rsidRPr="00F13B58">
        <w:rPr>
          <w:color w:val="000000"/>
        </w:rPr>
        <w:t xml:space="preserve"> must be used to adjust operation of pump to meet flow/pressure requirements and not simply as a soft starter</w:t>
      </w:r>
      <w:r>
        <w:rPr>
          <w:color w:val="000000"/>
        </w:rPr>
        <w:t>, or for cavitation control.</w:t>
      </w:r>
    </w:p>
    <w:p w14:paraId="6C7EA1A4" w14:textId="77777777" w:rsidR="003540CB" w:rsidRDefault="003540CB" w:rsidP="00C3518B">
      <w:pPr>
        <w:widowControl w:val="0"/>
        <w:numPr>
          <w:ilvl w:val="0"/>
          <w:numId w:val="1"/>
        </w:numPr>
        <w:autoSpaceDE w:val="0"/>
        <w:autoSpaceDN w:val="0"/>
        <w:adjustRightInd w:val="0"/>
        <w:spacing w:line="360" w:lineRule="auto"/>
        <w:ind w:left="547" w:hanging="360"/>
        <w:rPr>
          <w:color w:val="000000"/>
        </w:rPr>
      </w:pPr>
      <w:r>
        <w:rPr>
          <w:color w:val="000000"/>
        </w:rPr>
        <w:t>The VFD must NOT be used for the following pumping applications:</w:t>
      </w:r>
    </w:p>
    <w:p w14:paraId="510C053E" w14:textId="77777777" w:rsidR="003540CB" w:rsidRDefault="003540CB" w:rsidP="00C3518B">
      <w:pPr>
        <w:widowControl w:val="0"/>
        <w:numPr>
          <w:ilvl w:val="1"/>
          <w:numId w:val="1"/>
        </w:numPr>
        <w:autoSpaceDE w:val="0"/>
        <w:autoSpaceDN w:val="0"/>
        <w:adjustRightInd w:val="0"/>
        <w:spacing w:line="360" w:lineRule="auto"/>
        <w:rPr>
          <w:color w:val="000000"/>
        </w:rPr>
      </w:pPr>
      <w:r>
        <w:rPr>
          <w:color w:val="000000"/>
        </w:rPr>
        <w:t>A well pump used to fill a reservoir</w:t>
      </w:r>
    </w:p>
    <w:p w14:paraId="5531EE51" w14:textId="77777777" w:rsidR="003540CB" w:rsidRDefault="003540CB" w:rsidP="00C3518B">
      <w:pPr>
        <w:widowControl w:val="0"/>
        <w:numPr>
          <w:ilvl w:val="1"/>
          <w:numId w:val="1"/>
        </w:numPr>
        <w:autoSpaceDE w:val="0"/>
        <w:autoSpaceDN w:val="0"/>
        <w:adjustRightInd w:val="0"/>
        <w:spacing w:line="360" w:lineRule="auto"/>
        <w:rPr>
          <w:color w:val="000000"/>
        </w:rPr>
      </w:pPr>
      <w:r>
        <w:rPr>
          <w:color w:val="000000"/>
        </w:rPr>
        <w:t>A well pump discharging directly into a canal</w:t>
      </w:r>
    </w:p>
    <w:p w14:paraId="77908E9C" w14:textId="77777777" w:rsidR="003540CB" w:rsidRDefault="003540CB" w:rsidP="00C3518B">
      <w:pPr>
        <w:widowControl w:val="0"/>
        <w:numPr>
          <w:ilvl w:val="1"/>
          <w:numId w:val="1"/>
        </w:numPr>
        <w:autoSpaceDE w:val="0"/>
        <w:autoSpaceDN w:val="0"/>
        <w:adjustRightInd w:val="0"/>
        <w:spacing w:line="360" w:lineRule="auto"/>
        <w:rPr>
          <w:color w:val="000000"/>
        </w:rPr>
      </w:pPr>
      <w:r>
        <w:rPr>
          <w:color w:val="000000"/>
        </w:rPr>
        <w:t>A mixed flow pump (high volume, low head)</w:t>
      </w:r>
    </w:p>
    <w:p w14:paraId="7FBBFA2B" w14:textId="77777777" w:rsidR="00A7358E" w:rsidRDefault="00A7358E" w:rsidP="00C3518B">
      <w:pPr>
        <w:widowControl w:val="0"/>
        <w:numPr>
          <w:ilvl w:val="0"/>
          <w:numId w:val="1"/>
        </w:numPr>
        <w:autoSpaceDE w:val="0"/>
        <w:autoSpaceDN w:val="0"/>
        <w:adjustRightInd w:val="0"/>
        <w:spacing w:line="360" w:lineRule="auto"/>
        <w:ind w:left="547" w:hanging="360"/>
        <w:rPr>
          <w:color w:val="000000"/>
        </w:rPr>
      </w:pPr>
      <w:r>
        <w:rPr>
          <w:color w:val="000000"/>
        </w:rPr>
        <w:lastRenderedPageBreak/>
        <w:t>These rebates are provided to directly installed VFDs on new or existing pumps.</w:t>
      </w:r>
    </w:p>
    <w:p w14:paraId="69793B6E" w14:textId="77777777" w:rsidR="0081369C" w:rsidRDefault="0081369C" w:rsidP="00C3518B">
      <w:pPr>
        <w:widowControl w:val="0"/>
        <w:numPr>
          <w:ilvl w:val="0"/>
          <w:numId w:val="1"/>
        </w:numPr>
        <w:autoSpaceDE w:val="0"/>
        <w:autoSpaceDN w:val="0"/>
        <w:adjustRightInd w:val="0"/>
        <w:spacing w:line="360" w:lineRule="auto"/>
        <w:ind w:left="547" w:hanging="360"/>
        <w:rPr>
          <w:color w:val="000000"/>
        </w:rPr>
      </w:pPr>
      <w:r>
        <w:rPr>
          <w:color w:val="000000"/>
        </w:rPr>
        <w:t>The customer must supply an invoice or other supporting documentation that includes the quantity of VFDs, type (well and/or booster), horsepower rating of motor(s) and VFD(s), area map showing physical location of pumps, and the manufacturer make/models of the VFDs installed.</w:t>
      </w:r>
    </w:p>
    <w:p w14:paraId="6AE9D5E2" w14:textId="77777777" w:rsidR="00BA0B1C" w:rsidRDefault="00BA0B1C" w:rsidP="00E35EAA">
      <w:pPr>
        <w:rPr>
          <w:b/>
          <w:i/>
        </w:rPr>
      </w:pPr>
    </w:p>
    <w:p w14:paraId="27BF20A9" w14:textId="77777777" w:rsidR="00BA0B1C" w:rsidRDefault="00BA0B1C" w:rsidP="00F80D2C">
      <w:pPr>
        <w:rPr>
          <w:b/>
          <w:i/>
        </w:rPr>
      </w:pPr>
      <w:r>
        <w:rPr>
          <w:b/>
          <w:i/>
        </w:rPr>
        <w:t>Market Applicabilit</w:t>
      </w:r>
      <w:r w:rsidRPr="00A562A6">
        <w:rPr>
          <w:b/>
          <w:i/>
        </w:rPr>
        <w:t>y:</w:t>
      </w:r>
    </w:p>
    <w:p w14:paraId="6A54BA0D" w14:textId="77777777" w:rsidR="00D053D1" w:rsidRPr="006906BE" w:rsidRDefault="00F80D2C">
      <w:r>
        <w:t xml:space="preserve">This measure is applicable to agricultural pumps in the </w:t>
      </w:r>
      <w:r w:rsidR="003540CB">
        <w:t>PG&amp;E service territory that rely</w:t>
      </w:r>
      <w:r>
        <w:t xml:space="preserve"> on electric pumping to water crops</w:t>
      </w:r>
      <w:r w:rsidR="0081369C">
        <w:t xml:space="preserve"> in the downstream </w:t>
      </w:r>
      <w:r w:rsidR="00EA34B3">
        <w:t xml:space="preserve">and direct install </w:t>
      </w:r>
      <w:r w:rsidR="0081369C">
        <w:t>delivery channel</w:t>
      </w:r>
      <w:r w:rsidR="00EA34B3">
        <w:t>s</w:t>
      </w:r>
      <w:r>
        <w:t>.  Pumps with horsepower outside of allowable ranges must be considered under the customized retrofit or new construction programs, as applicable.</w:t>
      </w:r>
      <w:r w:rsidR="003540CB">
        <w:t xml:space="preserve">  Pumps that do not meet the other restrictions outlined above may also be considered under the customized retrofit or new construction programs.</w:t>
      </w:r>
    </w:p>
    <w:p w14:paraId="4F726993" w14:textId="77777777" w:rsidR="00E71EF1" w:rsidRPr="00314FE6" w:rsidRDefault="001248A3" w:rsidP="00B16127">
      <w:pPr>
        <w:pStyle w:val="Heading2"/>
      </w:pPr>
      <w:bookmarkStart w:id="18" w:name="_Toc447098721"/>
      <w:r w:rsidRPr="00314FE6">
        <w:t>1.</w:t>
      </w:r>
      <w:r w:rsidR="00B343BB">
        <w:t>2</w:t>
      </w:r>
      <w:r w:rsidR="00F80D2C">
        <w:t xml:space="preserve"> </w:t>
      </w:r>
      <w:r w:rsidR="00AB797B">
        <w:t>Product Technical Description</w:t>
      </w:r>
      <w:bookmarkEnd w:id="18"/>
    </w:p>
    <w:p w14:paraId="734918F8" w14:textId="77777777" w:rsidR="006F085E" w:rsidRDefault="006F085E" w:rsidP="00E35EAA"/>
    <w:p w14:paraId="564FE9DD" w14:textId="77777777" w:rsidR="00B23DB5" w:rsidRPr="00ED663A" w:rsidRDefault="00B23DB5" w:rsidP="00B23DB5">
      <w:r w:rsidRPr="00ED663A">
        <w:t>This measure encourages agricultural customers to install variable frequency drives</w:t>
      </w:r>
      <w:r w:rsidR="004966AF">
        <w:t xml:space="preserve"> </w:t>
      </w:r>
      <w:r w:rsidR="00726523">
        <w:t>in lieu of</w:t>
      </w:r>
      <w:r w:rsidR="003540CB">
        <w:t xml:space="preserve"> throttling control </w:t>
      </w:r>
      <w:r w:rsidRPr="00ED663A">
        <w:t>on their irrigation pumping system</w:t>
      </w:r>
      <w:r>
        <w:t>s</w:t>
      </w:r>
      <w:r w:rsidRPr="00ED663A">
        <w:t>.</w:t>
      </w:r>
    </w:p>
    <w:p w14:paraId="52CBA238" w14:textId="77777777" w:rsidR="00B23DB5" w:rsidRPr="00ED663A" w:rsidRDefault="00B23DB5" w:rsidP="00B23DB5"/>
    <w:p w14:paraId="691B1D80" w14:textId="77777777" w:rsidR="00B23DB5" w:rsidRPr="00ED663A" w:rsidRDefault="00B23DB5" w:rsidP="00B23DB5">
      <w:r w:rsidRPr="00ED663A">
        <w:t>The most common pumps used in agricultural irrigation systems are:</w:t>
      </w:r>
    </w:p>
    <w:p w14:paraId="5047AB90" w14:textId="77777777" w:rsidR="00B23DB5" w:rsidRPr="00ED663A" w:rsidRDefault="00B23DB5" w:rsidP="00C3518B">
      <w:pPr>
        <w:numPr>
          <w:ilvl w:val="0"/>
          <w:numId w:val="2"/>
        </w:numPr>
      </w:pPr>
      <w:r w:rsidRPr="00ED663A">
        <w:t>Well Pumps</w:t>
      </w:r>
      <w:r>
        <w:t xml:space="preserve"> (typically either vertical turbine or submersible)</w:t>
      </w:r>
    </w:p>
    <w:p w14:paraId="688D9B03" w14:textId="77777777" w:rsidR="00B23DB5" w:rsidRPr="00ED663A" w:rsidRDefault="00B23DB5" w:rsidP="00C3518B">
      <w:pPr>
        <w:numPr>
          <w:ilvl w:val="0"/>
          <w:numId w:val="2"/>
        </w:numPr>
      </w:pPr>
      <w:r w:rsidRPr="00ED663A">
        <w:t>Booster Pumps</w:t>
      </w:r>
      <w:r>
        <w:t xml:space="preserve"> (typically </w:t>
      </w:r>
      <w:r w:rsidR="003540CB">
        <w:t xml:space="preserve">vertical turbine, with some inline </w:t>
      </w:r>
      <w:r>
        <w:t>centrifugal)</w:t>
      </w:r>
    </w:p>
    <w:p w14:paraId="1B80AAEB" w14:textId="77777777" w:rsidR="00B23DB5" w:rsidRPr="00ED663A" w:rsidRDefault="00B23DB5" w:rsidP="00B23DB5"/>
    <w:p w14:paraId="3229B145" w14:textId="77777777" w:rsidR="00B23DB5" w:rsidRDefault="00B23DB5" w:rsidP="00B23DB5">
      <w:r w:rsidRPr="00ED663A">
        <w:t>Turbine pumps are</w:t>
      </w:r>
      <w:r>
        <w:t xml:space="preserve"> commonly</w:t>
      </w:r>
      <w:r w:rsidRPr="00ED663A">
        <w:t xml:space="preserve"> installed in wells and used to pump groundwater to be used for irrigation</w:t>
      </w:r>
      <w:r>
        <w:t xml:space="preserve"> either directly or just pumping well water to the ground level</w:t>
      </w:r>
      <w:r w:rsidRPr="00ED663A">
        <w:t>.</w:t>
      </w:r>
      <w:r>
        <w:t xml:space="preserve">  </w:t>
      </w:r>
    </w:p>
    <w:p w14:paraId="04826AE1" w14:textId="77777777" w:rsidR="00B23DB5" w:rsidRDefault="00B23DB5" w:rsidP="00B23DB5"/>
    <w:p w14:paraId="1A4ADFCE" w14:textId="77777777" w:rsidR="00B23DB5" w:rsidRDefault="003540CB" w:rsidP="00B23DB5">
      <w:r>
        <w:t>Booster</w:t>
      </w:r>
      <w:r w:rsidR="00B23DB5">
        <w:t xml:space="preserve"> pumps are typically used to pressurize water for irrigation systems.  </w:t>
      </w:r>
    </w:p>
    <w:p w14:paraId="45789FCD" w14:textId="77777777" w:rsidR="00B23DB5" w:rsidRDefault="00B23DB5" w:rsidP="00B23DB5"/>
    <w:p w14:paraId="3F975DA1" w14:textId="77777777" w:rsidR="00B23DB5" w:rsidRDefault="00B23DB5" w:rsidP="00B23DB5">
      <w:r>
        <w:t>Variations and uncertainties in irrigation systems lead designers to always over-design irrigation pumps since it is favorable to have too much pressure rather than too little pressure.  Some of the variations or uncertainties include, but are not limited to:</w:t>
      </w:r>
    </w:p>
    <w:p w14:paraId="2CEFC161" w14:textId="77777777" w:rsidR="00B23DB5" w:rsidRDefault="00B23DB5" w:rsidP="00C3518B">
      <w:pPr>
        <w:numPr>
          <w:ilvl w:val="0"/>
          <w:numId w:val="3"/>
        </w:numPr>
      </w:pPr>
      <w:r>
        <w:t>For drip/micro-irrigation systems, designers always include a safety factor of at least 5 psi</w:t>
      </w:r>
    </w:p>
    <w:p w14:paraId="04DA828E" w14:textId="77777777" w:rsidR="00B23DB5" w:rsidRDefault="00B23DB5" w:rsidP="00C3518B">
      <w:pPr>
        <w:numPr>
          <w:ilvl w:val="0"/>
          <w:numId w:val="3"/>
        </w:numPr>
      </w:pPr>
      <w:r>
        <w:t>Pressure from irrigation pipelines turnouts vary over time</w:t>
      </w:r>
    </w:p>
    <w:p w14:paraId="4DCF2CAB" w14:textId="77777777" w:rsidR="00B23DB5" w:rsidRDefault="00B23DB5" w:rsidP="00C3518B">
      <w:pPr>
        <w:numPr>
          <w:ilvl w:val="0"/>
          <w:numId w:val="3"/>
        </w:numPr>
      </w:pPr>
      <w:r>
        <w:t>Well water levels vary year to year, and from Spring to Fall</w:t>
      </w:r>
    </w:p>
    <w:p w14:paraId="1FF186F9" w14:textId="77777777" w:rsidR="00B23DB5" w:rsidRDefault="00B23DB5" w:rsidP="00C3518B">
      <w:pPr>
        <w:numPr>
          <w:ilvl w:val="0"/>
          <w:numId w:val="3"/>
        </w:numPr>
      </w:pPr>
      <w:r>
        <w:t>Pumps may serve more than one type of irrigation system (i.e. drip and sprinkler)</w:t>
      </w:r>
    </w:p>
    <w:p w14:paraId="0FD3B2AF" w14:textId="77777777" w:rsidR="00B23DB5" w:rsidRDefault="00B23DB5" w:rsidP="00C3518B">
      <w:pPr>
        <w:numPr>
          <w:ilvl w:val="0"/>
          <w:numId w:val="3"/>
        </w:numPr>
      </w:pPr>
      <w:r>
        <w:t>Pumps may serve multiple fields at different elevations and/or acreage</w:t>
      </w:r>
    </w:p>
    <w:p w14:paraId="477AAE34" w14:textId="77777777" w:rsidR="00B23DB5" w:rsidRDefault="00B23DB5" w:rsidP="00B23DB5"/>
    <w:p w14:paraId="4879D76F" w14:textId="77777777" w:rsidR="00B23DB5" w:rsidRDefault="00B23DB5" w:rsidP="00B23DB5">
      <w:r>
        <w:t>Based on conversations with experts in the field, designers over-design by at least 10% (very conservative estimate)</w:t>
      </w:r>
      <w:r>
        <w:rPr>
          <w:rStyle w:val="EndnoteReference"/>
        </w:rPr>
        <w:endnoteReference w:id="1"/>
      </w:r>
      <w:r>
        <w:t xml:space="preserve">.  Thus, variable frequency drives for irrigation pumps have great potential for energy savings by adjusting the pump speed to produce the desired flow and/or pressure for the irrigation system.  </w:t>
      </w:r>
    </w:p>
    <w:p w14:paraId="054A8F4D" w14:textId="77777777" w:rsidR="00B23DB5" w:rsidRDefault="00B23DB5" w:rsidP="00B23DB5"/>
    <w:p w14:paraId="18682583" w14:textId="77777777" w:rsidR="00B23DB5" w:rsidRDefault="00B23DB5" w:rsidP="00B23DB5">
      <w:r>
        <w:t>Operating the pumps at very low capacities should be avoided.  If the capacity is too low, overheating of water caused by friction between water and impeller can damage the pump.  Also operating at capacities less than 30% of the design capacity will not only significantly reduce the pump efficiency but it can increase the radial load on the impeller and cause early failure of bearings.  Operating at near</w:t>
      </w:r>
      <w:r w:rsidR="00324867">
        <w:t xml:space="preserve"> </w:t>
      </w:r>
      <w:r>
        <w:t xml:space="preserve">100% of design capacity will consume more energy than prior to VFD installation.  </w:t>
      </w:r>
      <w:r w:rsidRPr="00ED663A">
        <w:t xml:space="preserve">  </w:t>
      </w:r>
    </w:p>
    <w:p w14:paraId="6E73D054" w14:textId="77777777" w:rsidR="00090529" w:rsidRDefault="00090529" w:rsidP="00E35EAA"/>
    <w:p w14:paraId="6C0C1A21" w14:textId="77777777" w:rsidR="00B23DB5" w:rsidRDefault="00B23DB5" w:rsidP="00E35EAA">
      <w:r>
        <w:t>Irrigation pump operating hours vary widely depending on the type of crop.  Additionally farms may provide irrigation to more than one crop type.  Operating hours typical vary from around 1000 hours to over 3000 hours based on the project data received for analyses in this work paper.</w:t>
      </w:r>
    </w:p>
    <w:p w14:paraId="27534852" w14:textId="77777777" w:rsidR="00D21E2F" w:rsidRPr="00314FE6" w:rsidRDefault="00D21E2F" w:rsidP="00B16127">
      <w:pPr>
        <w:pStyle w:val="Heading2"/>
      </w:pPr>
      <w:bookmarkStart w:id="19" w:name="_Toc447098722"/>
      <w:r w:rsidRPr="00314FE6">
        <w:lastRenderedPageBreak/>
        <w:t>1.</w:t>
      </w:r>
      <w:r>
        <w:t>3</w:t>
      </w:r>
      <w:r w:rsidR="00B23DB5">
        <w:t xml:space="preserve"> </w:t>
      </w:r>
      <w:r w:rsidRPr="00D21E2F">
        <w:t>Measure Application Type</w:t>
      </w:r>
      <w:bookmarkEnd w:id="19"/>
    </w:p>
    <w:p w14:paraId="410A2DA8" w14:textId="77777777" w:rsidR="00915877" w:rsidRDefault="00915877" w:rsidP="00A20584">
      <w:pPr>
        <w:pStyle w:val="Caption"/>
        <w:keepNext/>
      </w:pPr>
      <w:bookmarkStart w:id="20" w:name="_Toc388541911"/>
    </w:p>
    <w:bookmarkEnd w:id="20"/>
    <w:p w14:paraId="3E8664E4" w14:textId="77777777" w:rsidR="00A70B68" w:rsidRDefault="00A70B68" w:rsidP="00A70B68">
      <w:pPr>
        <w:pStyle w:val="Caption"/>
        <w:keepNext/>
        <w:jc w:val="center"/>
      </w:pPr>
      <w:r>
        <w:t xml:space="preserve">Table </w:t>
      </w:r>
      <w:r w:rsidR="006A0731">
        <w:fldChar w:fldCharType="begin"/>
      </w:r>
      <w:r w:rsidR="006A0731">
        <w:instrText xml:space="preserve"> SEQ Table \* ARABIC </w:instrText>
      </w:r>
      <w:r w:rsidR="006A0731">
        <w:fldChar w:fldCharType="separate"/>
      </w:r>
      <w:r w:rsidR="00A1737C">
        <w:rPr>
          <w:noProof/>
        </w:rPr>
        <w:t>2</w:t>
      </w:r>
      <w:r w:rsidR="006A0731">
        <w:rPr>
          <w:noProof/>
        </w:rPr>
        <w:fldChar w:fldCharType="end"/>
      </w:r>
      <w:r>
        <w:t xml:space="preserve"> Measure Application Type</w:t>
      </w:r>
    </w:p>
    <w:tbl>
      <w:tblPr>
        <w:tblW w:w="9090"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00"/>
        <w:gridCol w:w="2610"/>
        <w:gridCol w:w="5580"/>
      </w:tblGrid>
      <w:tr w:rsidR="00A20584" w:rsidRPr="00707A61" w14:paraId="4C13AA7B" w14:textId="77777777" w:rsidTr="00606E8D">
        <w:trPr>
          <w:trHeight w:val="315"/>
        </w:trPr>
        <w:tc>
          <w:tcPr>
            <w:tcW w:w="900" w:type="dxa"/>
            <w:shd w:val="clear" w:color="auto" w:fill="404040" w:themeFill="text1" w:themeFillTint="BF"/>
            <w:noWrap/>
            <w:vAlign w:val="bottom"/>
            <w:hideMark/>
          </w:tcPr>
          <w:p w14:paraId="44D95705" w14:textId="77777777" w:rsidR="00A20584" w:rsidRPr="00707A61" w:rsidRDefault="00A20584" w:rsidP="00606E8D">
            <w:pPr>
              <w:keepNext/>
              <w:jc w:val="center"/>
              <w:rPr>
                <w:b/>
                <w:color w:val="FFFFFF" w:themeColor="background1"/>
              </w:rPr>
            </w:pPr>
            <w:r w:rsidRPr="00707A61">
              <w:rPr>
                <w:b/>
                <w:color w:val="FFFFFF" w:themeColor="background1"/>
              </w:rPr>
              <w:t>Code</w:t>
            </w:r>
          </w:p>
        </w:tc>
        <w:tc>
          <w:tcPr>
            <w:tcW w:w="2610" w:type="dxa"/>
            <w:shd w:val="clear" w:color="auto" w:fill="404040" w:themeFill="text1" w:themeFillTint="BF"/>
            <w:noWrap/>
            <w:vAlign w:val="bottom"/>
            <w:hideMark/>
          </w:tcPr>
          <w:p w14:paraId="60EC2CA3" w14:textId="77777777" w:rsidR="00A20584" w:rsidRPr="00707A61" w:rsidRDefault="00A20584" w:rsidP="00606E8D">
            <w:pPr>
              <w:keepNext/>
              <w:jc w:val="center"/>
              <w:rPr>
                <w:b/>
                <w:color w:val="FFFFFF" w:themeColor="background1"/>
              </w:rPr>
            </w:pPr>
            <w:r w:rsidRPr="00707A61">
              <w:rPr>
                <w:b/>
                <w:color w:val="FFFFFF" w:themeColor="background1"/>
              </w:rPr>
              <w:t>Description</w:t>
            </w:r>
          </w:p>
        </w:tc>
        <w:tc>
          <w:tcPr>
            <w:tcW w:w="5580" w:type="dxa"/>
            <w:shd w:val="clear" w:color="auto" w:fill="404040" w:themeFill="text1" w:themeFillTint="BF"/>
            <w:noWrap/>
            <w:vAlign w:val="bottom"/>
            <w:hideMark/>
          </w:tcPr>
          <w:p w14:paraId="5F79508A" w14:textId="77777777" w:rsidR="00A20584" w:rsidRPr="00707A61" w:rsidRDefault="00A20584" w:rsidP="00606E8D">
            <w:pPr>
              <w:keepNext/>
              <w:jc w:val="center"/>
              <w:rPr>
                <w:b/>
                <w:color w:val="FFFFFF" w:themeColor="background1"/>
              </w:rPr>
            </w:pPr>
            <w:r w:rsidRPr="00707A61">
              <w:rPr>
                <w:b/>
                <w:color w:val="FFFFFF" w:themeColor="background1"/>
              </w:rPr>
              <w:t>Comment</w:t>
            </w:r>
          </w:p>
        </w:tc>
      </w:tr>
      <w:tr w:rsidR="00A20584" w:rsidRPr="00707A61" w14:paraId="57485C20" w14:textId="77777777" w:rsidTr="00606E8D">
        <w:trPr>
          <w:trHeight w:val="600"/>
        </w:trPr>
        <w:tc>
          <w:tcPr>
            <w:tcW w:w="900" w:type="dxa"/>
            <w:shd w:val="clear" w:color="auto" w:fill="D9D9D9" w:themeFill="background1" w:themeFillShade="D9"/>
            <w:noWrap/>
            <w:vAlign w:val="center"/>
            <w:hideMark/>
          </w:tcPr>
          <w:p w14:paraId="297FFD30" w14:textId="77777777" w:rsidR="00A20584" w:rsidRPr="00707A61" w:rsidRDefault="00A20584" w:rsidP="00606E8D">
            <w:pPr>
              <w:keepNext/>
            </w:pPr>
            <w:r w:rsidRPr="00707A61">
              <w:t>REA</w:t>
            </w:r>
          </w:p>
        </w:tc>
        <w:tc>
          <w:tcPr>
            <w:tcW w:w="2610" w:type="dxa"/>
            <w:shd w:val="clear" w:color="auto" w:fill="D9D9D9" w:themeFill="background1" w:themeFillShade="D9"/>
            <w:noWrap/>
            <w:vAlign w:val="center"/>
            <w:hideMark/>
          </w:tcPr>
          <w:p w14:paraId="2E20DF5F" w14:textId="77777777" w:rsidR="00A20584" w:rsidRPr="00707A61" w:rsidRDefault="00A20584" w:rsidP="00606E8D">
            <w:pPr>
              <w:keepNext/>
            </w:pPr>
            <w:r w:rsidRPr="00707A61">
              <w:t>Retrofit Add On</w:t>
            </w:r>
          </w:p>
        </w:tc>
        <w:tc>
          <w:tcPr>
            <w:tcW w:w="5580" w:type="dxa"/>
            <w:shd w:val="clear" w:color="auto" w:fill="D9D9D9" w:themeFill="background1" w:themeFillShade="D9"/>
            <w:vAlign w:val="center"/>
            <w:hideMark/>
          </w:tcPr>
          <w:p w14:paraId="3E261D8C" w14:textId="77777777" w:rsidR="00A20584" w:rsidRPr="00B84E60" w:rsidRDefault="00A20584" w:rsidP="00606E8D">
            <w:pPr>
              <w:keepNext/>
              <w:rPr>
                <w:iCs/>
              </w:rPr>
            </w:pPr>
            <w:r w:rsidRPr="00B84E60">
              <w:rPr>
                <w:iCs/>
              </w:rPr>
              <w:t>Single baseline (above pre-existing), full measure costs required</w:t>
            </w:r>
          </w:p>
        </w:tc>
      </w:tr>
      <w:tr w:rsidR="00611027" w:rsidRPr="00707A61" w14:paraId="4CCA2816" w14:textId="77777777" w:rsidTr="00606E8D">
        <w:trPr>
          <w:trHeight w:val="600"/>
        </w:trPr>
        <w:tc>
          <w:tcPr>
            <w:tcW w:w="900" w:type="dxa"/>
            <w:shd w:val="clear" w:color="auto" w:fill="D9D9D9" w:themeFill="background1" w:themeFillShade="D9"/>
            <w:noWrap/>
            <w:vAlign w:val="center"/>
          </w:tcPr>
          <w:p w14:paraId="0E03106B" w14:textId="77777777" w:rsidR="00611027" w:rsidRPr="00707A61" w:rsidRDefault="00611027" w:rsidP="00606E8D">
            <w:pPr>
              <w:keepNext/>
            </w:pPr>
            <w:r>
              <w:t>NC</w:t>
            </w:r>
          </w:p>
        </w:tc>
        <w:tc>
          <w:tcPr>
            <w:tcW w:w="2610" w:type="dxa"/>
            <w:shd w:val="clear" w:color="auto" w:fill="D9D9D9" w:themeFill="background1" w:themeFillShade="D9"/>
            <w:noWrap/>
            <w:vAlign w:val="center"/>
          </w:tcPr>
          <w:p w14:paraId="269995B7" w14:textId="77777777" w:rsidR="00611027" w:rsidRPr="00707A61" w:rsidRDefault="00611027" w:rsidP="00606E8D">
            <w:pPr>
              <w:keepNext/>
            </w:pPr>
            <w:r>
              <w:t>New Construction</w:t>
            </w:r>
          </w:p>
        </w:tc>
        <w:tc>
          <w:tcPr>
            <w:tcW w:w="5580" w:type="dxa"/>
            <w:shd w:val="clear" w:color="auto" w:fill="D9D9D9" w:themeFill="background1" w:themeFillShade="D9"/>
            <w:vAlign w:val="center"/>
          </w:tcPr>
          <w:p w14:paraId="6D1153D6" w14:textId="77777777" w:rsidR="00611027" w:rsidRPr="00B84E60" w:rsidRDefault="00D617A7" w:rsidP="00D617A7">
            <w:pPr>
              <w:keepNext/>
              <w:rPr>
                <w:iCs/>
              </w:rPr>
            </w:pPr>
            <w:r w:rsidRPr="00D617A7">
              <w:rPr>
                <w:iCs/>
              </w:rPr>
              <w:t xml:space="preserve">Single baseline (above </w:t>
            </w:r>
            <w:r>
              <w:rPr>
                <w:iCs/>
              </w:rPr>
              <w:t>industry standard</w:t>
            </w:r>
            <w:r w:rsidRPr="00D617A7">
              <w:rPr>
                <w:iCs/>
              </w:rPr>
              <w:t xml:space="preserve">), </w:t>
            </w:r>
            <w:r>
              <w:rPr>
                <w:iCs/>
              </w:rPr>
              <w:t>incremental</w:t>
            </w:r>
            <w:r w:rsidRPr="00D617A7">
              <w:rPr>
                <w:iCs/>
              </w:rPr>
              <w:t xml:space="preserve"> measure costs required</w:t>
            </w:r>
          </w:p>
        </w:tc>
      </w:tr>
    </w:tbl>
    <w:p w14:paraId="0270AAD7" w14:textId="77777777" w:rsidR="00A20584" w:rsidRDefault="00A20584" w:rsidP="00A20584">
      <w:pPr>
        <w:keepNext/>
        <w:rPr>
          <w:i/>
          <w:highlight w:val="cyan"/>
        </w:rPr>
      </w:pPr>
    </w:p>
    <w:p w14:paraId="37569B3A" w14:textId="77777777" w:rsidR="00D21E2F" w:rsidRPr="007F2477" w:rsidRDefault="00D21E2F" w:rsidP="00E35EAA"/>
    <w:p w14:paraId="108DBE7E" w14:textId="77777777" w:rsidR="006E1F4B" w:rsidRDefault="00970DEF" w:rsidP="00E35EAA">
      <w:pPr>
        <w:rPr>
          <w:color w:val="000000" w:themeColor="text1"/>
        </w:rPr>
      </w:pPr>
      <w:r w:rsidRPr="00970DEF">
        <w:t>The Base Case assumes a constant speed well or booster agricultural pump controlled to operate by throttling the flow based on irrigation needs.</w:t>
      </w:r>
      <w:r w:rsidR="007F2477" w:rsidRPr="00970DEF">
        <w:t xml:space="preserve"> </w:t>
      </w:r>
      <w:r w:rsidRPr="00970DEF">
        <w:t xml:space="preserve"> </w:t>
      </w:r>
      <w:r w:rsidR="007F2477" w:rsidRPr="00970DEF">
        <w:t xml:space="preserve">The Measure Case is considered to be </w:t>
      </w:r>
      <w:r w:rsidR="008634F1" w:rsidRPr="00970DEF">
        <w:t xml:space="preserve">a pump that </w:t>
      </w:r>
      <w:r w:rsidRPr="00970DEF">
        <w:t>will use a VFD for adjusting the flow/pressure to the facility’s irrigation needs</w:t>
      </w:r>
      <w:r w:rsidR="008634F1" w:rsidRPr="00970DEF">
        <w:t xml:space="preserve">. </w:t>
      </w:r>
      <w:r w:rsidR="00D053D1" w:rsidRPr="00D053D1">
        <w:rPr>
          <w:color w:val="000000" w:themeColor="text1"/>
        </w:rPr>
        <w:t xml:space="preserve">The measure application types considered for </w:t>
      </w:r>
      <w:r w:rsidR="006E1F4B">
        <w:rPr>
          <w:color w:val="000000" w:themeColor="text1"/>
        </w:rPr>
        <w:t>this work</w:t>
      </w:r>
      <w:r w:rsidR="00BE3658">
        <w:rPr>
          <w:color w:val="000000" w:themeColor="text1"/>
        </w:rPr>
        <w:t xml:space="preserve"> </w:t>
      </w:r>
      <w:r w:rsidR="006E1F4B">
        <w:rPr>
          <w:color w:val="000000" w:themeColor="text1"/>
        </w:rPr>
        <w:t>paper are as follows:</w:t>
      </w:r>
    </w:p>
    <w:p w14:paraId="28D197A8" w14:textId="77777777" w:rsidR="006E1F4B" w:rsidRPr="006E1F4B" w:rsidRDefault="006E1F4B" w:rsidP="00C3518B">
      <w:pPr>
        <w:pStyle w:val="ListParagraph"/>
        <w:numPr>
          <w:ilvl w:val="0"/>
          <w:numId w:val="8"/>
        </w:numPr>
        <w:rPr>
          <w:color w:val="000000" w:themeColor="text1"/>
        </w:rPr>
      </w:pPr>
      <w:r>
        <w:rPr>
          <w:color w:val="000000" w:themeColor="text1"/>
        </w:rPr>
        <w:t xml:space="preserve">Agricultural Well Pumps </w:t>
      </w:r>
      <w:r w:rsidRPr="00F80D2C">
        <w:rPr>
          <w:sz w:val="18"/>
        </w:rPr>
        <w:t>(&lt;=300HP)</w:t>
      </w:r>
      <w:r>
        <w:rPr>
          <w:sz w:val="18"/>
        </w:rPr>
        <w:t xml:space="preserve">: </w:t>
      </w:r>
      <w:r>
        <w:rPr>
          <w:sz w:val="18"/>
        </w:rPr>
        <w:tab/>
        <w:t>REA</w:t>
      </w:r>
      <w:r w:rsidR="003F38BE">
        <w:rPr>
          <w:sz w:val="18"/>
        </w:rPr>
        <w:t xml:space="preserve">, </w:t>
      </w:r>
      <w:r w:rsidR="00852061">
        <w:rPr>
          <w:sz w:val="18"/>
        </w:rPr>
        <w:t>NC</w:t>
      </w:r>
    </w:p>
    <w:p w14:paraId="0BB3BE22" w14:textId="77777777" w:rsidR="006E1F4B" w:rsidRPr="00D4289E" w:rsidRDefault="006E1F4B" w:rsidP="00C3518B">
      <w:pPr>
        <w:pStyle w:val="ListParagraph"/>
        <w:numPr>
          <w:ilvl w:val="0"/>
          <w:numId w:val="8"/>
        </w:numPr>
        <w:rPr>
          <w:color w:val="000000" w:themeColor="text1"/>
        </w:rPr>
      </w:pPr>
      <w:r w:rsidRPr="00D4289E">
        <w:t>Agricultural Booster Pumps (&lt;=150HP):</w:t>
      </w:r>
      <w:r w:rsidRPr="00D4289E">
        <w:tab/>
        <w:t>REA, NC</w:t>
      </w:r>
    </w:p>
    <w:p w14:paraId="0991D760" w14:textId="77777777" w:rsidR="008634F1" w:rsidRDefault="008634F1" w:rsidP="00E35EAA"/>
    <w:p w14:paraId="3B003A1E" w14:textId="77777777" w:rsidR="007903E2" w:rsidRDefault="001248A3" w:rsidP="00A70B68">
      <w:pPr>
        <w:pStyle w:val="Heading2"/>
      </w:pPr>
      <w:bookmarkStart w:id="21" w:name="_Toc447098723"/>
      <w:r w:rsidRPr="00314FE6">
        <w:t>1.</w:t>
      </w:r>
      <w:r w:rsidR="00806070" w:rsidRPr="00314FE6">
        <w:t>4</w:t>
      </w:r>
      <w:r w:rsidR="007D16A5">
        <w:t xml:space="preserve"> </w:t>
      </w:r>
      <w:r w:rsidR="00AB797B">
        <w:t>Product Base Case and Measure Case Data</w:t>
      </w:r>
      <w:bookmarkEnd w:id="21"/>
    </w:p>
    <w:p w14:paraId="12C26C3D" w14:textId="77777777" w:rsidR="00F00C6F" w:rsidRPr="00314FE6" w:rsidRDefault="00F00C6F" w:rsidP="00B16127">
      <w:pPr>
        <w:pStyle w:val="Heading2"/>
      </w:pPr>
      <w:bookmarkStart w:id="22" w:name="_Toc447098724"/>
      <w:r w:rsidRPr="00314FE6">
        <w:t>1.</w:t>
      </w:r>
      <w:r>
        <w:t>4.1</w:t>
      </w:r>
      <w:r w:rsidR="007D16A5">
        <w:t xml:space="preserve"> </w:t>
      </w:r>
      <w:r>
        <w:t>DEER Base Case and Measure Case Information</w:t>
      </w:r>
      <w:bookmarkEnd w:id="22"/>
    </w:p>
    <w:p w14:paraId="47BF23BF" w14:textId="77777777" w:rsidR="006452D7" w:rsidRDefault="006452D7" w:rsidP="00E35EAA"/>
    <w:p w14:paraId="0ACB2A16" w14:textId="77777777" w:rsidR="00A70B68" w:rsidRDefault="00A70B68" w:rsidP="00A70B68">
      <w:pPr>
        <w:pStyle w:val="Caption"/>
        <w:keepNext/>
        <w:jc w:val="center"/>
      </w:pPr>
      <w:r>
        <w:t xml:space="preserve">Table </w:t>
      </w:r>
      <w:r w:rsidR="006A0731">
        <w:fldChar w:fldCharType="begin"/>
      </w:r>
      <w:r w:rsidR="006A0731">
        <w:instrText xml:space="preserve"> SEQ Table \* ARABIC </w:instrText>
      </w:r>
      <w:r w:rsidR="006A0731">
        <w:fldChar w:fldCharType="separate"/>
      </w:r>
      <w:r w:rsidR="00A1737C">
        <w:rPr>
          <w:noProof/>
        </w:rPr>
        <w:t>3</w:t>
      </w:r>
      <w:r w:rsidR="006A0731">
        <w:rPr>
          <w:noProof/>
        </w:rPr>
        <w:fldChar w:fldCharType="end"/>
      </w:r>
      <w:r>
        <w:t xml:space="preserve"> DEER Difference Summary</w:t>
      </w:r>
    </w:p>
    <w:tbl>
      <w:tblPr>
        <w:tblW w:w="0" w:type="auto"/>
        <w:jc w:val="center"/>
        <w:tblBorders>
          <w:insideH w:val="single" w:sz="18" w:space="0" w:color="FFFFFF"/>
          <w:insideV w:val="single" w:sz="18" w:space="0" w:color="FFFFFF"/>
        </w:tblBorders>
        <w:tblLook w:val="04A0" w:firstRow="1" w:lastRow="0" w:firstColumn="1" w:lastColumn="0" w:noHBand="0" w:noVBand="1"/>
      </w:tblPr>
      <w:tblGrid>
        <w:gridCol w:w="3173"/>
        <w:gridCol w:w="5513"/>
      </w:tblGrid>
      <w:tr w:rsidR="006A035C" w:rsidRPr="006A035C" w14:paraId="1CB05162" w14:textId="77777777" w:rsidTr="00C21706">
        <w:trPr>
          <w:jc w:val="center"/>
        </w:trPr>
        <w:tc>
          <w:tcPr>
            <w:tcW w:w="8686" w:type="dxa"/>
            <w:gridSpan w:val="2"/>
            <w:shd w:val="pct20" w:color="000000" w:fill="FFFFFF"/>
            <w:vAlign w:val="center"/>
          </w:tcPr>
          <w:p w14:paraId="2F1A3D59" w14:textId="77777777" w:rsidR="006A035C" w:rsidRPr="00C21706" w:rsidRDefault="006A035C" w:rsidP="00C21706">
            <w:pPr>
              <w:jc w:val="center"/>
              <w:rPr>
                <w:b/>
                <w:bCs/>
              </w:rPr>
            </w:pPr>
            <w:r w:rsidRPr="00C21706">
              <w:rPr>
                <w:b/>
                <w:bCs/>
              </w:rPr>
              <w:t>DEER Difference Summary Table</w:t>
            </w:r>
          </w:p>
        </w:tc>
      </w:tr>
      <w:tr w:rsidR="006A035C" w:rsidRPr="006A035C" w14:paraId="638CC45F" w14:textId="77777777" w:rsidTr="00C21706">
        <w:trPr>
          <w:trHeight w:val="243"/>
          <w:jc w:val="center"/>
        </w:trPr>
        <w:tc>
          <w:tcPr>
            <w:tcW w:w="3173" w:type="dxa"/>
            <w:shd w:val="pct5" w:color="000000" w:fill="FFFFFF"/>
            <w:vAlign w:val="center"/>
          </w:tcPr>
          <w:p w14:paraId="332ECC1B" w14:textId="77777777" w:rsidR="006A035C" w:rsidRPr="006A035C" w:rsidRDefault="006A035C" w:rsidP="006A035C">
            <w:r w:rsidRPr="006A035C">
              <w:t>Modified DEER Methodol</w:t>
            </w:r>
            <w:r w:rsidR="006064DF">
              <w:t>o</w:t>
            </w:r>
            <w:r w:rsidRPr="006A035C">
              <w:t>gy</w:t>
            </w:r>
          </w:p>
        </w:tc>
        <w:tc>
          <w:tcPr>
            <w:tcW w:w="5513" w:type="dxa"/>
            <w:shd w:val="pct5" w:color="000000" w:fill="FFFFFF"/>
            <w:vAlign w:val="center"/>
          </w:tcPr>
          <w:p w14:paraId="255907CB" w14:textId="77777777" w:rsidR="006A035C" w:rsidRPr="00C21706" w:rsidRDefault="006A035C" w:rsidP="00C21706">
            <w:pPr>
              <w:jc w:val="center"/>
              <w:rPr>
                <w:b/>
              </w:rPr>
            </w:pPr>
            <w:r w:rsidRPr="006A035C">
              <w:t>No</w:t>
            </w:r>
          </w:p>
        </w:tc>
      </w:tr>
      <w:tr w:rsidR="006A035C" w:rsidRPr="006A035C" w14:paraId="24ED6D7B" w14:textId="77777777" w:rsidTr="00C21706">
        <w:trPr>
          <w:trHeight w:val="243"/>
          <w:jc w:val="center"/>
        </w:trPr>
        <w:tc>
          <w:tcPr>
            <w:tcW w:w="3173" w:type="dxa"/>
            <w:shd w:val="pct20" w:color="000000" w:fill="FFFFFF"/>
            <w:vAlign w:val="center"/>
          </w:tcPr>
          <w:p w14:paraId="2A56513F" w14:textId="77777777" w:rsidR="006A035C" w:rsidRPr="006A035C" w:rsidRDefault="006A035C" w:rsidP="006A035C">
            <w:r w:rsidRPr="006A035C">
              <w:t>Scaled DEER Measure</w:t>
            </w:r>
          </w:p>
        </w:tc>
        <w:tc>
          <w:tcPr>
            <w:tcW w:w="5513" w:type="dxa"/>
            <w:shd w:val="pct20" w:color="000000" w:fill="FFFFFF"/>
            <w:vAlign w:val="center"/>
          </w:tcPr>
          <w:p w14:paraId="4C77A478" w14:textId="77777777" w:rsidR="006A035C" w:rsidRPr="006A035C" w:rsidRDefault="006A035C" w:rsidP="00C21706">
            <w:pPr>
              <w:jc w:val="center"/>
            </w:pPr>
            <w:r w:rsidRPr="006A035C">
              <w:t>No</w:t>
            </w:r>
          </w:p>
        </w:tc>
      </w:tr>
      <w:tr w:rsidR="006A035C" w:rsidRPr="006A035C" w14:paraId="55C4EDB7" w14:textId="77777777" w:rsidTr="00C21706">
        <w:trPr>
          <w:trHeight w:val="243"/>
          <w:jc w:val="center"/>
        </w:trPr>
        <w:tc>
          <w:tcPr>
            <w:tcW w:w="3173" w:type="dxa"/>
            <w:shd w:val="pct5" w:color="000000" w:fill="FFFFFF"/>
            <w:vAlign w:val="center"/>
          </w:tcPr>
          <w:p w14:paraId="438DD203" w14:textId="77777777" w:rsidR="006A035C" w:rsidRPr="006A035C" w:rsidRDefault="006A035C" w:rsidP="006A035C">
            <w:r w:rsidRPr="006A035C">
              <w:t>DEER Building Prototypes Used</w:t>
            </w:r>
          </w:p>
        </w:tc>
        <w:tc>
          <w:tcPr>
            <w:tcW w:w="5513" w:type="dxa"/>
            <w:shd w:val="pct5" w:color="000000" w:fill="FFFFFF"/>
            <w:vAlign w:val="center"/>
          </w:tcPr>
          <w:p w14:paraId="32BE9E20" w14:textId="77777777" w:rsidR="006A035C" w:rsidRPr="006A035C" w:rsidRDefault="006A035C" w:rsidP="00C21706">
            <w:pPr>
              <w:jc w:val="center"/>
            </w:pPr>
            <w:r w:rsidRPr="006A035C">
              <w:t>No</w:t>
            </w:r>
          </w:p>
        </w:tc>
      </w:tr>
      <w:tr w:rsidR="006A035C" w:rsidRPr="006A035C" w14:paraId="5DB80C6D" w14:textId="77777777" w:rsidTr="00C21706">
        <w:trPr>
          <w:trHeight w:val="243"/>
          <w:jc w:val="center"/>
        </w:trPr>
        <w:tc>
          <w:tcPr>
            <w:tcW w:w="3173" w:type="dxa"/>
            <w:shd w:val="pct20" w:color="000000" w:fill="FFFFFF"/>
            <w:vAlign w:val="center"/>
          </w:tcPr>
          <w:p w14:paraId="7EE0793E" w14:textId="77777777" w:rsidR="006A035C" w:rsidRPr="006A035C" w:rsidRDefault="006A035C" w:rsidP="006A035C">
            <w:r w:rsidRPr="006A035C">
              <w:t>Deviation from DEER</w:t>
            </w:r>
          </w:p>
        </w:tc>
        <w:tc>
          <w:tcPr>
            <w:tcW w:w="5513" w:type="dxa"/>
            <w:shd w:val="pct20" w:color="000000" w:fill="FFFFFF"/>
            <w:vAlign w:val="center"/>
          </w:tcPr>
          <w:p w14:paraId="049831B8" w14:textId="77777777" w:rsidR="006A035C" w:rsidRPr="006A035C" w:rsidRDefault="00045B0A" w:rsidP="00C21706">
            <w:pPr>
              <w:jc w:val="center"/>
            </w:pPr>
            <w:r>
              <w:t>No</w:t>
            </w:r>
          </w:p>
        </w:tc>
      </w:tr>
      <w:tr w:rsidR="006A035C" w:rsidRPr="006A035C" w14:paraId="0F06D9A0" w14:textId="77777777" w:rsidTr="00C21706">
        <w:trPr>
          <w:trHeight w:val="243"/>
          <w:jc w:val="center"/>
        </w:trPr>
        <w:tc>
          <w:tcPr>
            <w:tcW w:w="3173" w:type="dxa"/>
            <w:shd w:val="pct5" w:color="000000" w:fill="FFFFFF"/>
            <w:vAlign w:val="center"/>
          </w:tcPr>
          <w:p w14:paraId="78C18E5B" w14:textId="77777777" w:rsidR="006A035C" w:rsidRPr="006A035C" w:rsidRDefault="006A035C" w:rsidP="006A035C">
            <w:r w:rsidRPr="006A035C">
              <w:t>DEER Version</w:t>
            </w:r>
          </w:p>
        </w:tc>
        <w:tc>
          <w:tcPr>
            <w:tcW w:w="5513" w:type="dxa"/>
            <w:shd w:val="pct5" w:color="000000" w:fill="FFFFFF"/>
            <w:vAlign w:val="center"/>
          </w:tcPr>
          <w:p w14:paraId="347F3451" w14:textId="77777777" w:rsidR="006A035C" w:rsidRPr="006A035C" w:rsidRDefault="006A035C" w:rsidP="00661B9C">
            <w:pPr>
              <w:jc w:val="center"/>
            </w:pPr>
            <w:r w:rsidRPr="006A035C">
              <w:t>DEER 201</w:t>
            </w:r>
            <w:r w:rsidR="00045B0A">
              <w:t>6</w:t>
            </w:r>
            <w:r w:rsidR="00A70B68">
              <w:t>, READI v2.3.0</w:t>
            </w:r>
          </w:p>
        </w:tc>
      </w:tr>
      <w:tr w:rsidR="006A035C" w:rsidRPr="006A035C" w14:paraId="0BF0CD40" w14:textId="77777777" w:rsidTr="00C21706">
        <w:trPr>
          <w:trHeight w:val="243"/>
          <w:jc w:val="center"/>
        </w:trPr>
        <w:tc>
          <w:tcPr>
            <w:tcW w:w="3173" w:type="dxa"/>
            <w:shd w:val="pct20" w:color="000000" w:fill="FFFFFF"/>
            <w:vAlign w:val="center"/>
          </w:tcPr>
          <w:p w14:paraId="14D78C92" w14:textId="77777777" w:rsidR="006A035C" w:rsidRPr="006A035C" w:rsidRDefault="006A035C" w:rsidP="006A035C">
            <w:r w:rsidRPr="006A035C">
              <w:t>DEER Run ID and Measure Name (Sample)</w:t>
            </w:r>
          </w:p>
        </w:tc>
        <w:tc>
          <w:tcPr>
            <w:tcW w:w="5513" w:type="dxa"/>
            <w:shd w:val="pct20" w:color="000000" w:fill="FFFFFF"/>
            <w:vAlign w:val="center"/>
          </w:tcPr>
          <w:p w14:paraId="2C386E6B" w14:textId="77777777" w:rsidR="006A035C" w:rsidRPr="006A035C" w:rsidRDefault="00045B0A" w:rsidP="00C21706">
            <w:pPr>
              <w:jc w:val="center"/>
            </w:pPr>
            <w:r>
              <w:t>IR006, IR007, IR008, and IR009</w:t>
            </w:r>
          </w:p>
        </w:tc>
      </w:tr>
    </w:tbl>
    <w:p w14:paraId="2FFEC394" w14:textId="77777777" w:rsidR="006A035C" w:rsidRDefault="006A035C" w:rsidP="00E35EAA"/>
    <w:p w14:paraId="5BA1C880" w14:textId="77777777" w:rsidR="00A70B68" w:rsidRDefault="00A70B68" w:rsidP="00A70B68">
      <w:pPr>
        <w:pStyle w:val="NoSpacing"/>
        <w:rPr>
          <w:rFonts w:ascii="Arial" w:hAnsi="Arial" w:cs="Arial"/>
          <w:sz w:val="20"/>
          <w:szCs w:val="20"/>
        </w:rPr>
      </w:pPr>
      <w:r w:rsidRPr="00A70B68">
        <w:rPr>
          <w:rFonts w:ascii="Arial" w:hAnsi="Arial" w:cs="Arial"/>
          <w:sz w:val="20"/>
          <w:szCs w:val="20"/>
        </w:rPr>
        <w:t>The IR values were obtained using the DEER READI tool. The relevant IR values for the measures in this work paper are in the table below</w:t>
      </w:r>
      <w:r>
        <w:rPr>
          <w:rFonts w:ascii="Arial" w:hAnsi="Arial" w:cs="Arial"/>
          <w:sz w:val="20"/>
          <w:szCs w:val="20"/>
        </w:rPr>
        <w:t>:</w:t>
      </w:r>
    </w:p>
    <w:p w14:paraId="6895B821" w14:textId="77777777" w:rsidR="00A70B68" w:rsidRPr="00A70B68" w:rsidRDefault="00A70B68" w:rsidP="00A70B68">
      <w:pPr>
        <w:pStyle w:val="NoSpacing"/>
        <w:rPr>
          <w:rFonts w:ascii="Arial" w:hAnsi="Arial" w:cs="Arial"/>
          <w:sz w:val="20"/>
          <w:szCs w:val="20"/>
        </w:rPr>
      </w:pPr>
    </w:p>
    <w:p w14:paraId="52C5BDD4" w14:textId="77777777" w:rsidR="00A70B68" w:rsidRDefault="00A70B68" w:rsidP="00A70B68">
      <w:pPr>
        <w:pStyle w:val="Caption"/>
        <w:keepNext/>
        <w:jc w:val="center"/>
      </w:pPr>
      <w:r>
        <w:t xml:space="preserve">Table </w:t>
      </w:r>
      <w:r w:rsidR="006A0731">
        <w:fldChar w:fldCharType="begin"/>
      </w:r>
      <w:r w:rsidR="006A0731">
        <w:instrText xml:space="preserve"> SEQ Table \* ARABIC </w:instrText>
      </w:r>
      <w:r w:rsidR="006A0731">
        <w:fldChar w:fldCharType="separate"/>
      </w:r>
      <w:r w:rsidR="00A1737C">
        <w:rPr>
          <w:noProof/>
        </w:rPr>
        <w:t>4</w:t>
      </w:r>
      <w:r w:rsidR="006A0731">
        <w:rPr>
          <w:noProof/>
        </w:rPr>
        <w:fldChar w:fldCharType="end"/>
      </w:r>
      <w:r>
        <w:t xml:space="preserve"> Installation Rate</w:t>
      </w:r>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A70B68" w:rsidRPr="00A70B68" w14:paraId="3DF74E0F" w14:textId="77777777" w:rsidTr="00A70B68">
        <w:tc>
          <w:tcPr>
            <w:tcW w:w="716" w:type="pct"/>
            <w:shd w:val="clear" w:color="auto" w:fill="D9D9D9" w:themeFill="background1" w:themeFillShade="D9"/>
          </w:tcPr>
          <w:p w14:paraId="071040D1" w14:textId="77777777" w:rsidR="00A70B68" w:rsidRPr="00A70B68" w:rsidRDefault="00A70B68" w:rsidP="000C4442">
            <w:pPr>
              <w:rPr>
                <w:b/>
              </w:rPr>
            </w:pPr>
            <w:r w:rsidRPr="00A70B68">
              <w:rPr>
                <w:b/>
              </w:rPr>
              <w:t>GSIA ID</w:t>
            </w:r>
          </w:p>
        </w:tc>
        <w:tc>
          <w:tcPr>
            <w:tcW w:w="1398" w:type="pct"/>
            <w:shd w:val="clear" w:color="auto" w:fill="D9D9D9" w:themeFill="background1" w:themeFillShade="D9"/>
          </w:tcPr>
          <w:p w14:paraId="15933A64" w14:textId="77777777" w:rsidR="00A70B68" w:rsidRPr="00A70B68" w:rsidRDefault="00A70B68" w:rsidP="000C4442">
            <w:pPr>
              <w:rPr>
                <w:b/>
              </w:rPr>
            </w:pPr>
            <w:r w:rsidRPr="00A70B68">
              <w:rPr>
                <w:b/>
              </w:rPr>
              <w:t>Description</w:t>
            </w:r>
          </w:p>
        </w:tc>
        <w:tc>
          <w:tcPr>
            <w:tcW w:w="682" w:type="pct"/>
            <w:shd w:val="clear" w:color="auto" w:fill="D9D9D9" w:themeFill="background1" w:themeFillShade="D9"/>
          </w:tcPr>
          <w:p w14:paraId="4C33C51A" w14:textId="77777777" w:rsidR="00A70B68" w:rsidRPr="00A70B68" w:rsidRDefault="00A70B68" w:rsidP="000C4442">
            <w:pPr>
              <w:rPr>
                <w:b/>
              </w:rPr>
            </w:pPr>
            <w:r w:rsidRPr="00A70B68">
              <w:rPr>
                <w:b/>
              </w:rPr>
              <w:t>Sector</w:t>
            </w:r>
          </w:p>
        </w:tc>
        <w:tc>
          <w:tcPr>
            <w:tcW w:w="852" w:type="pct"/>
            <w:shd w:val="clear" w:color="auto" w:fill="D9D9D9" w:themeFill="background1" w:themeFillShade="D9"/>
          </w:tcPr>
          <w:p w14:paraId="791D47D0" w14:textId="77777777" w:rsidR="00A70B68" w:rsidRPr="00A70B68" w:rsidRDefault="00A70B68" w:rsidP="000C4442">
            <w:pPr>
              <w:rPr>
                <w:b/>
              </w:rPr>
            </w:pPr>
            <w:proofErr w:type="spellStart"/>
            <w:r w:rsidRPr="00A70B68">
              <w:rPr>
                <w:b/>
              </w:rPr>
              <w:t>BldgType</w:t>
            </w:r>
            <w:proofErr w:type="spellEnd"/>
          </w:p>
        </w:tc>
        <w:tc>
          <w:tcPr>
            <w:tcW w:w="705" w:type="pct"/>
            <w:shd w:val="clear" w:color="auto" w:fill="D9D9D9" w:themeFill="background1" w:themeFillShade="D9"/>
          </w:tcPr>
          <w:p w14:paraId="735900CD" w14:textId="77777777" w:rsidR="00A70B68" w:rsidRPr="00A70B68" w:rsidRDefault="00A70B68" w:rsidP="000C4442">
            <w:pPr>
              <w:rPr>
                <w:b/>
              </w:rPr>
            </w:pPr>
            <w:proofErr w:type="spellStart"/>
            <w:r w:rsidRPr="00A70B68">
              <w:rPr>
                <w:b/>
              </w:rPr>
              <w:t>ProgDelivID</w:t>
            </w:r>
            <w:proofErr w:type="spellEnd"/>
          </w:p>
        </w:tc>
        <w:tc>
          <w:tcPr>
            <w:tcW w:w="647" w:type="pct"/>
            <w:shd w:val="clear" w:color="auto" w:fill="D9D9D9" w:themeFill="background1" w:themeFillShade="D9"/>
          </w:tcPr>
          <w:p w14:paraId="3880BD9F" w14:textId="77777777" w:rsidR="00A70B68" w:rsidRPr="00A70B68" w:rsidRDefault="00A70B68" w:rsidP="000C4442">
            <w:pPr>
              <w:rPr>
                <w:b/>
              </w:rPr>
            </w:pPr>
            <w:proofErr w:type="spellStart"/>
            <w:r w:rsidRPr="00A70B68">
              <w:rPr>
                <w:b/>
              </w:rPr>
              <w:t>GSIAValue</w:t>
            </w:r>
            <w:proofErr w:type="spellEnd"/>
          </w:p>
        </w:tc>
      </w:tr>
      <w:tr w:rsidR="00A70B68" w:rsidRPr="00A70B68" w14:paraId="4CF8CCCE" w14:textId="77777777" w:rsidTr="00A70B68">
        <w:tc>
          <w:tcPr>
            <w:tcW w:w="716" w:type="pct"/>
          </w:tcPr>
          <w:p w14:paraId="537A725C" w14:textId="77777777" w:rsidR="00A70B68" w:rsidRPr="00A70B68" w:rsidRDefault="00A70B68" w:rsidP="000C4442">
            <w:r w:rsidRPr="00A70B68">
              <w:t>Def-GSIA</w:t>
            </w:r>
          </w:p>
        </w:tc>
        <w:tc>
          <w:tcPr>
            <w:tcW w:w="1398" w:type="pct"/>
          </w:tcPr>
          <w:p w14:paraId="1B821641" w14:textId="77777777" w:rsidR="00A70B68" w:rsidRPr="00A70B68" w:rsidRDefault="00A70B68" w:rsidP="000C4442">
            <w:r w:rsidRPr="00A70B68">
              <w:t>Default GSIA values</w:t>
            </w:r>
          </w:p>
        </w:tc>
        <w:tc>
          <w:tcPr>
            <w:tcW w:w="682" w:type="pct"/>
          </w:tcPr>
          <w:p w14:paraId="689C857E" w14:textId="77777777" w:rsidR="00A70B68" w:rsidRPr="00A70B68" w:rsidRDefault="00A70B68" w:rsidP="000C4442">
            <w:r w:rsidRPr="00A70B68">
              <w:t>Any</w:t>
            </w:r>
          </w:p>
        </w:tc>
        <w:tc>
          <w:tcPr>
            <w:tcW w:w="852" w:type="pct"/>
          </w:tcPr>
          <w:p w14:paraId="57BA105C" w14:textId="77777777" w:rsidR="00A70B68" w:rsidRPr="00A70B68" w:rsidRDefault="00A70B68" w:rsidP="000C4442">
            <w:r w:rsidRPr="00A70B68">
              <w:t>Any</w:t>
            </w:r>
          </w:p>
        </w:tc>
        <w:tc>
          <w:tcPr>
            <w:tcW w:w="705" w:type="pct"/>
          </w:tcPr>
          <w:p w14:paraId="18126E3E" w14:textId="77777777" w:rsidR="00A70B68" w:rsidRPr="00A70B68" w:rsidRDefault="00A70B68" w:rsidP="000C4442">
            <w:r w:rsidRPr="00A70B68">
              <w:t>Any</w:t>
            </w:r>
          </w:p>
        </w:tc>
        <w:tc>
          <w:tcPr>
            <w:tcW w:w="647" w:type="pct"/>
          </w:tcPr>
          <w:p w14:paraId="161C0BAE" w14:textId="77777777" w:rsidR="00A70B68" w:rsidRPr="00A70B68" w:rsidRDefault="00A70B68" w:rsidP="000C4442">
            <w:r w:rsidRPr="00A70B68">
              <w:t>1</w:t>
            </w:r>
          </w:p>
        </w:tc>
      </w:tr>
    </w:tbl>
    <w:p w14:paraId="7FD5D652" w14:textId="77777777" w:rsidR="006E1F4B" w:rsidRDefault="006E1F4B" w:rsidP="00E35EAA"/>
    <w:p w14:paraId="498BFFAD" w14:textId="77777777" w:rsidR="00A70B68" w:rsidRPr="00A70B68" w:rsidRDefault="00A70B68" w:rsidP="00A70B68">
      <w:pPr>
        <w:pStyle w:val="Reminders"/>
        <w:rPr>
          <w:rFonts w:ascii="Arial" w:hAnsi="Arial"/>
          <w:i w:val="0"/>
          <w:color w:val="auto"/>
          <w:szCs w:val="22"/>
        </w:rPr>
      </w:pPr>
      <w:r w:rsidRPr="00A70B68">
        <w:rPr>
          <w:rFonts w:ascii="Arial" w:hAnsi="Arial"/>
          <w:i w:val="0"/>
          <w:color w:val="auto"/>
          <w:szCs w:val="22"/>
        </w:rPr>
        <w:t>Spillage rates are not tracked in work papers; they are tracked in an external document which will be supplied to the Commission Staff.</w:t>
      </w:r>
    </w:p>
    <w:p w14:paraId="1ADC5B4E" w14:textId="77777777" w:rsidR="00A70B68" w:rsidRDefault="00A70B68" w:rsidP="00E35EAA"/>
    <w:p w14:paraId="12A76F71" w14:textId="77777777" w:rsidR="00AA6DDA" w:rsidRDefault="00045B0A" w:rsidP="00045B0A">
      <w:r w:rsidRPr="00045B0A">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w:t>
      </w:r>
      <w:r w:rsidR="00A70B68">
        <w:t xml:space="preserve"> table below:</w:t>
      </w:r>
    </w:p>
    <w:p w14:paraId="3C6B0D0E" w14:textId="77777777" w:rsidR="00C45BFA" w:rsidRDefault="00C45BFA" w:rsidP="00E35EAA"/>
    <w:p w14:paraId="71E0A51B" w14:textId="77777777" w:rsidR="00FD03E1" w:rsidRDefault="00FD03E1" w:rsidP="00E35EAA"/>
    <w:p w14:paraId="522AE08A" w14:textId="77777777" w:rsidR="00FD03E1" w:rsidRPr="00B341B7" w:rsidRDefault="00FD03E1" w:rsidP="00E35EAA"/>
    <w:p w14:paraId="51F4DEFB" w14:textId="77777777" w:rsidR="00A70B68" w:rsidRDefault="00A70B68" w:rsidP="00A70B68">
      <w:pPr>
        <w:pStyle w:val="Caption"/>
        <w:keepNext/>
        <w:jc w:val="center"/>
      </w:pPr>
      <w:r>
        <w:lastRenderedPageBreak/>
        <w:t xml:space="preserve">Table </w:t>
      </w:r>
      <w:r w:rsidR="006A0731">
        <w:fldChar w:fldCharType="begin"/>
      </w:r>
      <w:r w:rsidR="006A0731">
        <w:instrText xml:space="preserve"> SEQ Table \* ARABIC </w:instrText>
      </w:r>
      <w:r w:rsidR="006A0731">
        <w:fldChar w:fldCharType="separate"/>
      </w:r>
      <w:r w:rsidR="00A1737C">
        <w:rPr>
          <w:noProof/>
        </w:rPr>
        <w:t>5</w:t>
      </w:r>
      <w:r w:rsidR="006A0731">
        <w:rPr>
          <w:noProof/>
        </w:rPr>
        <w:fldChar w:fldCharType="end"/>
      </w:r>
      <w:r>
        <w:t xml:space="preserve"> DEER2016 EUL and RUL</w:t>
      </w:r>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045B0A" w:rsidRPr="00045B0A" w14:paraId="54C3FD0F" w14:textId="77777777" w:rsidTr="00A70B68">
        <w:tc>
          <w:tcPr>
            <w:tcW w:w="808" w:type="pct"/>
            <w:shd w:val="clear" w:color="auto" w:fill="D9D9D9" w:themeFill="background1" w:themeFillShade="D9"/>
          </w:tcPr>
          <w:p w14:paraId="3A1B1CA6" w14:textId="77777777" w:rsidR="00045B0A" w:rsidRPr="00045B0A" w:rsidRDefault="00045B0A" w:rsidP="000C4442">
            <w:pPr>
              <w:rPr>
                <w:rFonts w:cstheme="minorHAnsi"/>
                <w:b/>
              </w:rPr>
            </w:pPr>
            <w:r w:rsidRPr="00045B0A">
              <w:rPr>
                <w:rFonts w:cstheme="minorHAnsi"/>
                <w:b/>
              </w:rPr>
              <w:t>EUL ID</w:t>
            </w:r>
          </w:p>
        </w:tc>
        <w:tc>
          <w:tcPr>
            <w:tcW w:w="1420" w:type="pct"/>
            <w:shd w:val="clear" w:color="auto" w:fill="D9D9D9" w:themeFill="background1" w:themeFillShade="D9"/>
          </w:tcPr>
          <w:p w14:paraId="3D26E180" w14:textId="77777777" w:rsidR="00045B0A" w:rsidRPr="00045B0A" w:rsidRDefault="00045B0A" w:rsidP="000C4442">
            <w:pPr>
              <w:rPr>
                <w:rFonts w:cstheme="minorHAnsi"/>
                <w:b/>
              </w:rPr>
            </w:pPr>
            <w:r w:rsidRPr="00045B0A">
              <w:rPr>
                <w:rFonts w:cstheme="minorHAnsi"/>
                <w:b/>
              </w:rPr>
              <w:t>Description</w:t>
            </w:r>
          </w:p>
        </w:tc>
        <w:tc>
          <w:tcPr>
            <w:tcW w:w="458" w:type="pct"/>
            <w:shd w:val="clear" w:color="auto" w:fill="D9D9D9" w:themeFill="background1" w:themeFillShade="D9"/>
          </w:tcPr>
          <w:p w14:paraId="17A5B322" w14:textId="77777777" w:rsidR="00045B0A" w:rsidRPr="00045B0A" w:rsidRDefault="00045B0A" w:rsidP="000C4442">
            <w:pPr>
              <w:rPr>
                <w:rFonts w:cstheme="minorHAnsi"/>
                <w:b/>
              </w:rPr>
            </w:pPr>
            <w:r w:rsidRPr="00045B0A">
              <w:rPr>
                <w:rFonts w:cstheme="minorHAnsi"/>
                <w:b/>
              </w:rPr>
              <w:t>Sector</w:t>
            </w:r>
          </w:p>
        </w:tc>
        <w:tc>
          <w:tcPr>
            <w:tcW w:w="757" w:type="pct"/>
            <w:shd w:val="clear" w:color="auto" w:fill="D9D9D9" w:themeFill="background1" w:themeFillShade="D9"/>
          </w:tcPr>
          <w:p w14:paraId="4AD5EBB4" w14:textId="77777777" w:rsidR="00045B0A" w:rsidRPr="00045B0A" w:rsidRDefault="00045B0A" w:rsidP="000C4442">
            <w:pPr>
              <w:rPr>
                <w:rFonts w:cstheme="minorHAnsi"/>
                <w:b/>
              </w:rPr>
            </w:pPr>
            <w:proofErr w:type="spellStart"/>
            <w:r w:rsidRPr="00045B0A">
              <w:rPr>
                <w:rFonts w:cstheme="minorHAnsi"/>
                <w:b/>
              </w:rPr>
              <w:t>UseCategory</w:t>
            </w:r>
            <w:proofErr w:type="spellEnd"/>
          </w:p>
        </w:tc>
        <w:tc>
          <w:tcPr>
            <w:tcW w:w="797" w:type="pct"/>
            <w:shd w:val="clear" w:color="auto" w:fill="D9D9D9" w:themeFill="background1" w:themeFillShade="D9"/>
          </w:tcPr>
          <w:p w14:paraId="0BC035C1" w14:textId="77777777" w:rsidR="00045B0A" w:rsidRPr="00045B0A" w:rsidRDefault="00045B0A" w:rsidP="000C4442">
            <w:pPr>
              <w:rPr>
                <w:rFonts w:cstheme="minorHAnsi"/>
                <w:b/>
              </w:rPr>
            </w:pPr>
            <w:r w:rsidRPr="00045B0A">
              <w:rPr>
                <w:rFonts w:cstheme="minorHAnsi"/>
                <w:b/>
              </w:rPr>
              <w:t>EUL (Years)</w:t>
            </w:r>
          </w:p>
        </w:tc>
        <w:tc>
          <w:tcPr>
            <w:tcW w:w="761" w:type="pct"/>
            <w:shd w:val="clear" w:color="auto" w:fill="D9D9D9" w:themeFill="background1" w:themeFillShade="D9"/>
          </w:tcPr>
          <w:p w14:paraId="67DAED06" w14:textId="77777777" w:rsidR="00045B0A" w:rsidRPr="00045B0A" w:rsidRDefault="00045B0A" w:rsidP="000C4442">
            <w:pPr>
              <w:rPr>
                <w:rFonts w:cstheme="minorHAnsi"/>
                <w:b/>
              </w:rPr>
            </w:pPr>
            <w:r w:rsidRPr="00045B0A">
              <w:rPr>
                <w:rFonts w:cstheme="minorHAnsi"/>
                <w:b/>
              </w:rPr>
              <w:t>RUL (Years)</w:t>
            </w:r>
          </w:p>
        </w:tc>
      </w:tr>
      <w:tr w:rsidR="00045B0A" w:rsidRPr="00045B0A" w14:paraId="232F1C92" w14:textId="77777777" w:rsidTr="00A70B68">
        <w:trPr>
          <w:trHeight w:val="243"/>
        </w:trPr>
        <w:tc>
          <w:tcPr>
            <w:tcW w:w="808" w:type="pct"/>
          </w:tcPr>
          <w:p w14:paraId="7DD00847" w14:textId="77777777" w:rsidR="00045B0A" w:rsidRPr="00045B0A" w:rsidRDefault="00045B0A" w:rsidP="000C4442">
            <w:proofErr w:type="spellStart"/>
            <w:r w:rsidRPr="00045B0A">
              <w:t>Agr-VSDWellPmp</w:t>
            </w:r>
            <w:proofErr w:type="spellEnd"/>
          </w:p>
        </w:tc>
        <w:tc>
          <w:tcPr>
            <w:tcW w:w="1420" w:type="pct"/>
          </w:tcPr>
          <w:p w14:paraId="30DA9836" w14:textId="77777777" w:rsidR="00045B0A" w:rsidRPr="00045B0A" w:rsidRDefault="00045B0A" w:rsidP="000C4442">
            <w:r>
              <w:t>Well Pump Variable Speed Drive</w:t>
            </w:r>
          </w:p>
        </w:tc>
        <w:tc>
          <w:tcPr>
            <w:tcW w:w="458" w:type="pct"/>
          </w:tcPr>
          <w:p w14:paraId="4D0E1261" w14:textId="77777777" w:rsidR="00045B0A" w:rsidRPr="00045B0A" w:rsidRDefault="00045B0A" w:rsidP="000C4442">
            <w:r>
              <w:t>Ag</w:t>
            </w:r>
          </w:p>
        </w:tc>
        <w:tc>
          <w:tcPr>
            <w:tcW w:w="757" w:type="pct"/>
          </w:tcPr>
          <w:p w14:paraId="2FE3E702" w14:textId="77777777" w:rsidR="00045B0A" w:rsidRPr="00045B0A" w:rsidRDefault="00A70B68" w:rsidP="000C4442">
            <w:r>
              <w:t>Irrigate</w:t>
            </w:r>
          </w:p>
        </w:tc>
        <w:tc>
          <w:tcPr>
            <w:tcW w:w="797" w:type="pct"/>
          </w:tcPr>
          <w:p w14:paraId="55221469" w14:textId="77777777" w:rsidR="00045B0A" w:rsidRPr="00045B0A" w:rsidRDefault="00A70B68" w:rsidP="000C4442">
            <w:r>
              <w:t>10</w:t>
            </w:r>
          </w:p>
        </w:tc>
        <w:tc>
          <w:tcPr>
            <w:tcW w:w="761" w:type="pct"/>
          </w:tcPr>
          <w:p w14:paraId="1775F470" w14:textId="77777777" w:rsidR="00045B0A" w:rsidRPr="00045B0A" w:rsidRDefault="00A70B68" w:rsidP="000C4442">
            <w:r>
              <w:t>3.3</w:t>
            </w:r>
          </w:p>
        </w:tc>
      </w:tr>
    </w:tbl>
    <w:p w14:paraId="6167C323" w14:textId="77777777" w:rsidR="00AA6DDA" w:rsidRDefault="00AA6DDA" w:rsidP="00E35EAA"/>
    <w:p w14:paraId="64B5F519" w14:textId="77777777" w:rsidR="00C45BFA" w:rsidRPr="00AB0935" w:rsidRDefault="00A70B68" w:rsidP="00A70B68">
      <w:pPr>
        <w:pStyle w:val="NoSpacing"/>
        <w:rPr>
          <w:rFonts w:ascii="Arial" w:hAnsi="Arial" w:cs="Arial"/>
          <w:sz w:val="20"/>
        </w:rPr>
      </w:pPr>
      <w:r w:rsidRPr="00AB0935">
        <w:rPr>
          <w:rFonts w:ascii="Arial" w:hAnsi="Arial" w:cs="Arial"/>
          <w:sz w:val="20"/>
        </w:rPr>
        <w:t>The NTG value was obtained using the DEER READI tool. The relevant NTG value for the measures in this work paper is in the table below:</w:t>
      </w:r>
    </w:p>
    <w:p w14:paraId="3388A2B0" w14:textId="77777777" w:rsidR="00A70B68" w:rsidRDefault="00A70B68" w:rsidP="00A70B68">
      <w:pPr>
        <w:pStyle w:val="NoSpacing"/>
      </w:pPr>
    </w:p>
    <w:p w14:paraId="1BD61547" w14:textId="77777777" w:rsidR="00A70B68" w:rsidRDefault="00A70B68" w:rsidP="00A70B68">
      <w:pPr>
        <w:pStyle w:val="Caption"/>
        <w:keepNext/>
        <w:jc w:val="center"/>
      </w:pPr>
      <w:r>
        <w:t xml:space="preserve">Table </w:t>
      </w:r>
      <w:r w:rsidR="006A0731">
        <w:fldChar w:fldCharType="begin"/>
      </w:r>
      <w:r w:rsidR="006A0731">
        <w:instrText xml:space="preserve"> SEQ Table \* ARABIC </w:instrText>
      </w:r>
      <w:r w:rsidR="006A0731">
        <w:fldChar w:fldCharType="separate"/>
      </w:r>
      <w:r w:rsidR="00A1737C">
        <w:rPr>
          <w:noProof/>
        </w:rPr>
        <w:t>6</w:t>
      </w:r>
      <w:r w:rsidR="006A0731">
        <w:rPr>
          <w:noProof/>
        </w:rPr>
        <w:fldChar w:fldCharType="end"/>
      </w:r>
      <w:r>
        <w:t xml:space="preserve"> Net-to-Gross Ratio</w:t>
      </w:r>
    </w:p>
    <w:tbl>
      <w:tblPr>
        <w:tblStyle w:val="TableGrid1"/>
        <w:tblW w:w="5000" w:type="pct"/>
        <w:tblLayout w:type="fixed"/>
        <w:tblLook w:val="01E0" w:firstRow="1" w:lastRow="1" w:firstColumn="1" w:lastColumn="1" w:noHBand="0" w:noVBand="0"/>
      </w:tblPr>
      <w:tblGrid>
        <w:gridCol w:w="1289"/>
        <w:gridCol w:w="3859"/>
        <w:gridCol w:w="839"/>
        <w:gridCol w:w="1231"/>
        <w:gridCol w:w="1534"/>
        <w:gridCol w:w="824"/>
      </w:tblGrid>
      <w:tr w:rsidR="00A70B68" w:rsidRPr="00AB0935" w14:paraId="5C40DFC3" w14:textId="77777777" w:rsidTr="00AB0935">
        <w:tc>
          <w:tcPr>
            <w:tcW w:w="673" w:type="pct"/>
            <w:shd w:val="clear" w:color="auto" w:fill="D9D9D9" w:themeFill="background1" w:themeFillShade="D9"/>
          </w:tcPr>
          <w:p w14:paraId="7EFB0860" w14:textId="77777777" w:rsidR="00A70B68" w:rsidRPr="00AB0935" w:rsidRDefault="00A70B68" w:rsidP="000C4442">
            <w:pPr>
              <w:rPr>
                <w:rFonts w:cstheme="minorHAnsi"/>
                <w:b/>
              </w:rPr>
            </w:pPr>
            <w:r w:rsidRPr="00AB0935">
              <w:rPr>
                <w:rFonts w:cstheme="minorHAnsi"/>
                <w:b/>
              </w:rPr>
              <w:t>NTGR ID</w:t>
            </w:r>
          </w:p>
        </w:tc>
        <w:tc>
          <w:tcPr>
            <w:tcW w:w="2015" w:type="pct"/>
            <w:shd w:val="clear" w:color="auto" w:fill="D9D9D9" w:themeFill="background1" w:themeFillShade="D9"/>
          </w:tcPr>
          <w:p w14:paraId="7F7D44EE" w14:textId="77777777" w:rsidR="00A70B68" w:rsidRPr="00AB0935" w:rsidRDefault="00A70B68" w:rsidP="000C4442">
            <w:pPr>
              <w:rPr>
                <w:rFonts w:cstheme="minorHAnsi"/>
                <w:b/>
              </w:rPr>
            </w:pPr>
            <w:r w:rsidRPr="00AB0935">
              <w:rPr>
                <w:rFonts w:cstheme="minorHAnsi"/>
                <w:b/>
              </w:rPr>
              <w:t>Description</w:t>
            </w:r>
          </w:p>
        </w:tc>
        <w:tc>
          <w:tcPr>
            <w:tcW w:w="438" w:type="pct"/>
            <w:shd w:val="clear" w:color="auto" w:fill="D9D9D9" w:themeFill="background1" w:themeFillShade="D9"/>
          </w:tcPr>
          <w:p w14:paraId="03CA5A9F" w14:textId="77777777" w:rsidR="00A70B68" w:rsidRPr="00AB0935" w:rsidRDefault="00A70B68" w:rsidP="000C4442">
            <w:pPr>
              <w:rPr>
                <w:rFonts w:cstheme="minorHAnsi"/>
                <w:b/>
              </w:rPr>
            </w:pPr>
            <w:r w:rsidRPr="00AB0935">
              <w:rPr>
                <w:rFonts w:cstheme="minorHAnsi"/>
                <w:b/>
              </w:rPr>
              <w:t>Sector</w:t>
            </w:r>
          </w:p>
        </w:tc>
        <w:tc>
          <w:tcPr>
            <w:tcW w:w="643" w:type="pct"/>
            <w:shd w:val="clear" w:color="auto" w:fill="D9D9D9" w:themeFill="background1" w:themeFillShade="D9"/>
          </w:tcPr>
          <w:p w14:paraId="0503387E" w14:textId="77777777" w:rsidR="00A70B68" w:rsidRPr="00AB0935" w:rsidRDefault="00A70B68" w:rsidP="000C4442">
            <w:pPr>
              <w:rPr>
                <w:rFonts w:cstheme="minorHAnsi"/>
                <w:b/>
              </w:rPr>
            </w:pPr>
            <w:proofErr w:type="spellStart"/>
            <w:r w:rsidRPr="00AB0935">
              <w:rPr>
                <w:rFonts w:cstheme="minorHAnsi"/>
                <w:b/>
              </w:rPr>
              <w:t>BldgType</w:t>
            </w:r>
            <w:proofErr w:type="spellEnd"/>
          </w:p>
        </w:tc>
        <w:tc>
          <w:tcPr>
            <w:tcW w:w="801" w:type="pct"/>
            <w:shd w:val="clear" w:color="auto" w:fill="D9D9D9" w:themeFill="background1" w:themeFillShade="D9"/>
          </w:tcPr>
          <w:p w14:paraId="679AEC20" w14:textId="77777777" w:rsidR="00A70B68" w:rsidRPr="00AB0935" w:rsidRDefault="00A70B68" w:rsidP="000C4442">
            <w:pPr>
              <w:rPr>
                <w:rFonts w:cstheme="minorHAnsi"/>
                <w:b/>
              </w:rPr>
            </w:pPr>
            <w:r w:rsidRPr="00AB0935">
              <w:rPr>
                <w:rFonts w:cstheme="minorHAnsi"/>
                <w:b/>
              </w:rPr>
              <w:t>Measure Delivery</w:t>
            </w:r>
          </w:p>
        </w:tc>
        <w:tc>
          <w:tcPr>
            <w:tcW w:w="430" w:type="pct"/>
            <w:shd w:val="clear" w:color="auto" w:fill="D9D9D9" w:themeFill="background1" w:themeFillShade="D9"/>
          </w:tcPr>
          <w:p w14:paraId="3D6163DD" w14:textId="77777777" w:rsidR="00A70B68" w:rsidRPr="00AB0935" w:rsidRDefault="00A70B68" w:rsidP="000C4442">
            <w:pPr>
              <w:rPr>
                <w:rFonts w:cstheme="minorHAnsi"/>
                <w:b/>
              </w:rPr>
            </w:pPr>
            <w:r w:rsidRPr="00AB0935">
              <w:rPr>
                <w:rFonts w:cstheme="minorHAnsi"/>
                <w:b/>
              </w:rPr>
              <w:t>NTGR</w:t>
            </w:r>
          </w:p>
        </w:tc>
      </w:tr>
      <w:tr w:rsidR="00A70B68" w:rsidRPr="00AB0935" w14:paraId="0CCD8200" w14:textId="77777777" w:rsidTr="00AB0935">
        <w:tc>
          <w:tcPr>
            <w:tcW w:w="673" w:type="pct"/>
          </w:tcPr>
          <w:p w14:paraId="3FD52ACF" w14:textId="77777777" w:rsidR="00A70B68" w:rsidRPr="00AB0935" w:rsidRDefault="00A70B68" w:rsidP="000C4442">
            <w:proofErr w:type="spellStart"/>
            <w:r w:rsidRPr="00AB0935">
              <w:t>Agric</w:t>
            </w:r>
            <w:proofErr w:type="spellEnd"/>
            <w:r w:rsidRPr="00AB0935">
              <w:t>-Default&gt;2</w:t>
            </w:r>
          </w:p>
        </w:tc>
        <w:tc>
          <w:tcPr>
            <w:tcW w:w="2015" w:type="pct"/>
          </w:tcPr>
          <w:p w14:paraId="6FD82169" w14:textId="77777777" w:rsidR="00A70B68" w:rsidRPr="00AB0935" w:rsidRDefault="00A70B68" w:rsidP="000C4442">
            <w:r w:rsidRPr="00AB0935">
              <w:t>All other EEMs with no evaluated NTGR; existing EEM in programs with same delivery mechanism for more than 2 years</w:t>
            </w:r>
          </w:p>
        </w:tc>
        <w:tc>
          <w:tcPr>
            <w:tcW w:w="438" w:type="pct"/>
          </w:tcPr>
          <w:p w14:paraId="5186ADA8" w14:textId="77777777" w:rsidR="00A70B68" w:rsidRPr="00AB0935" w:rsidRDefault="00A70B68" w:rsidP="000C4442">
            <w:r w:rsidRPr="00AB0935">
              <w:t>Ag</w:t>
            </w:r>
          </w:p>
        </w:tc>
        <w:tc>
          <w:tcPr>
            <w:tcW w:w="643" w:type="pct"/>
          </w:tcPr>
          <w:p w14:paraId="36C0F141" w14:textId="77777777" w:rsidR="00A70B68" w:rsidRPr="00AB0935" w:rsidRDefault="00A70B68" w:rsidP="000C4442">
            <w:r w:rsidRPr="00AB0935">
              <w:t>Any</w:t>
            </w:r>
          </w:p>
        </w:tc>
        <w:tc>
          <w:tcPr>
            <w:tcW w:w="801" w:type="pct"/>
          </w:tcPr>
          <w:p w14:paraId="22F421AF" w14:textId="77777777" w:rsidR="00A70B68" w:rsidRPr="00AB0935" w:rsidRDefault="00A70B68" w:rsidP="000C4442">
            <w:r w:rsidRPr="00AB0935">
              <w:t>Any</w:t>
            </w:r>
          </w:p>
        </w:tc>
        <w:tc>
          <w:tcPr>
            <w:tcW w:w="430" w:type="pct"/>
          </w:tcPr>
          <w:p w14:paraId="0ABCEC9A" w14:textId="77777777" w:rsidR="00A70B68" w:rsidRPr="00AB0935" w:rsidRDefault="00A70B68" w:rsidP="000C4442">
            <w:r w:rsidRPr="00AB0935">
              <w:t>0.6</w:t>
            </w:r>
          </w:p>
        </w:tc>
      </w:tr>
    </w:tbl>
    <w:p w14:paraId="4300FA5D" w14:textId="77777777" w:rsidR="00C45BFA" w:rsidRDefault="00C45BFA" w:rsidP="00E35EAA"/>
    <w:p w14:paraId="17919CC0" w14:textId="77777777" w:rsidR="005C30B9" w:rsidRPr="00314FE6" w:rsidRDefault="005C30B9" w:rsidP="00B16127">
      <w:pPr>
        <w:pStyle w:val="Heading2"/>
      </w:pPr>
      <w:bookmarkStart w:id="23" w:name="_Toc447098725"/>
      <w:r w:rsidRPr="00314FE6">
        <w:t>1.</w:t>
      </w:r>
      <w:r w:rsidR="009219E4">
        <w:t>4.2</w:t>
      </w:r>
      <w:r w:rsidR="00A118F3">
        <w:t xml:space="preserve"> </w:t>
      </w:r>
      <w:r w:rsidR="00244D6C" w:rsidRPr="001248A3">
        <w:t xml:space="preserve">Codes &amp; Standards Requirements </w:t>
      </w:r>
      <w:r w:rsidR="00244D6C">
        <w:t>Base Case and Measure Information</w:t>
      </w:r>
      <w:bookmarkEnd w:id="23"/>
    </w:p>
    <w:p w14:paraId="483738DB" w14:textId="77777777" w:rsidR="005C30B9" w:rsidRDefault="005C30B9" w:rsidP="00E35EAA"/>
    <w:p w14:paraId="098D11DD" w14:textId="77777777" w:rsidR="00244D6C" w:rsidRPr="006F085E" w:rsidRDefault="00244D6C" w:rsidP="00E35EAA">
      <w:pPr>
        <w:rPr>
          <w:i/>
        </w:rPr>
      </w:pPr>
      <w:r w:rsidRPr="006F085E">
        <w:rPr>
          <w:b/>
          <w:i/>
        </w:rPr>
        <w:t>Title 20:</w:t>
      </w:r>
      <w:r w:rsidRPr="006F085E">
        <w:t xml:space="preserve"> These measures do not fall under Title 20 of the California Energy Regulations. </w:t>
      </w:r>
    </w:p>
    <w:p w14:paraId="03F2F8C5" w14:textId="77777777" w:rsidR="00244D6C" w:rsidRPr="006F085E" w:rsidRDefault="00244D6C" w:rsidP="00E35EAA">
      <w:pPr>
        <w:rPr>
          <w:i/>
        </w:rPr>
      </w:pPr>
      <w:r w:rsidRPr="006F085E">
        <w:rPr>
          <w:b/>
          <w:i/>
        </w:rPr>
        <w:t>Title 24:</w:t>
      </w:r>
      <w:r w:rsidRPr="006F085E">
        <w:t xml:space="preserve"> These measures do not fall under Title 24 of the California Energy Regulations. </w:t>
      </w:r>
    </w:p>
    <w:p w14:paraId="1B3E5ADC" w14:textId="77777777" w:rsidR="00244D6C" w:rsidRPr="006F085E" w:rsidRDefault="00244D6C" w:rsidP="00E35EAA">
      <w:r w:rsidRPr="006F085E">
        <w:rPr>
          <w:b/>
          <w:i/>
        </w:rPr>
        <w:t>Federal Standards:</w:t>
      </w:r>
      <w:r w:rsidRPr="006F085E">
        <w:t xml:space="preserve"> These measures do not fall under Federal DOE or EPA Energy Regulations. </w:t>
      </w:r>
    </w:p>
    <w:p w14:paraId="423073BA" w14:textId="77777777" w:rsidR="00244D6C" w:rsidRDefault="00244D6C" w:rsidP="00E35EAA"/>
    <w:p w14:paraId="57D47D30" w14:textId="77777777" w:rsidR="005C30B9" w:rsidRPr="00314FE6" w:rsidRDefault="005C30B9" w:rsidP="00B16127">
      <w:pPr>
        <w:pStyle w:val="Heading2"/>
      </w:pPr>
      <w:bookmarkStart w:id="24" w:name="_Toc447098726"/>
      <w:r w:rsidRPr="00314FE6">
        <w:t>1.</w:t>
      </w:r>
      <w:r w:rsidR="009219E4">
        <w:t>4.3</w:t>
      </w:r>
      <w:r w:rsidR="00A118F3">
        <w:t xml:space="preserve"> </w:t>
      </w:r>
      <w:r w:rsidR="00C45BFA" w:rsidRPr="001248A3">
        <w:t>EM&amp;V</w:t>
      </w:r>
      <w:r w:rsidR="00C45BFA">
        <w:t>, Market Potential,</w:t>
      </w:r>
      <w:r w:rsidR="00A118F3">
        <w:t xml:space="preserve"> </w:t>
      </w:r>
      <w:r w:rsidR="00C45BFA">
        <w:t xml:space="preserve">and Other </w:t>
      </w:r>
      <w:r w:rsidR="00C45BFA" w:rsidRPr="001248A3">
        <w:t>Studies</w:t>
      </w:r>
      <w:r w:rsidR="00C45BFA">
        <w:t xml:space="preserve"> – Base Case and Measure Case Information</w:t>
      </w:r>
      <w:bookmarkEnd w:id="24"/>
    </w:p>
    <w:p w14:paraId="0DD37361" w14:textId="77777777" w:rsidR="00C45BFA" w:rsidRDefault="00C45BFA" w:rsidP="00E35EAA"/>
    <w:p w14:paraId="03FE1B05" w14:textId="77777777" w:rsidR="00A118F3" w:rsidRDefault="00A118F3" w:rsidP="00A118F3">
      <w:r>
        <w:t>The Agricultural Water Energy Efficiency (CEC-500-200-049) report</w:t>
      </w:r>
      <w:r w:rsidR="00AB0935" w:rsidRPr="00AB0935">
        <w:rPr>
          <w:vertAlign w:val="superscript"/>
        </w:rPr>
        <w:t>2</w:t>
      </w:r>
      <w:r>
        <w:t>, prepared by Irrigation Training and Research Center for the California Energy Commission as a part of the Public Interest Energy Research (PIER) Program addresses the industry standard practice for agricultural irrigation pumps.  The report included an irrigation district energy survey that surveyed whether variable frequency drives were installed on agricultural irrigation pumps.  Basic pump data was gathered from 30 irrigation districts which included:</w:t>
      </w:r>
    </w:p>
    <w:p w14:paraId="465F4CEF" w14:textId="77777777" w:rsidR="00A118F3" w:rsidRDefault="00A118F3" w:rsidP="00C3518B">
      <w:pPr>
        <w:numPr>
          <w:ilvl w:val="0"/>
          <w:numId w:val="4"/>
        </w:numPr>
      </w:pPr>
      <w:r>
        <w:t xml:space="preserve">Type of pump </w:t>
      </w:r>
    </w:p>
    <w:p w14:paraId="5117368E" w14:textId="77777777" w:rsidR="00A118F3" w:rsidRDefault="00A118F3" w:rsidP="00C3518B">
      <w:pPr>
        <w:numPr>
          <w:ilvl w:val="1"/>
          <w:numId w:val="4"/>
        </w:numPr>
      </w:pPr>
      <w:r>
        <w:t>deep well pumps</w:t>
      </w:r>
    </w:p>
    <w:p w14:paraId="0294B53D" w14:textId="77777777" w:rsidR="00A118F3" w:rsidRDefault="00A118F3" w:rsidP="00C3518B">
      <w:pPr>
        <w:numPr>
          <w:ilvl w:val="1"/>
          <w:numId w:val="4"/>
        </w:numPr>
      </w:pPr>
      <w:r>
        <w:t>surface supply pumps (includes lift and booster pumps)</w:t>
      </w:r>
    </w:p>
    <w:p w14:paraId="1DF99BDC" w14:textId="77777777" w:rsidR="00A118F3" w:rsidRDefault="00A118F3" w:rsidP="00C3518B">
      <w:pPr>
        <w:numPr>
          <w:ilvl w:val="1"/>
          <w:numId w:val="4"/>
        </w:numPr>
      </w:pPr>
      <w:r>
        <w:t>surface drain pumps</w:t>
      </w:r>
    </w:p>
    <w:p w14:paraId="0BDD1155" w14:textId="77777777" w:rsidR="00A118F3" w:rsidRDefault="00A118F3" w:rsidP="00C3518B">
      <w:pPr>
        <w:numPr>
          <w:ilvl w:val="0"/>
          <w:numId w:val="4"/>
        </w:numPr>
      </w:pPr>
      <w:r>
        <w:t>Pump horsepower</w:t>
      </w:r>
    </w:p>
    <w:p w14:paraId="3AEE9C28" w14:textId="77777777" w:rsidR="00A118F3" w:rsidRDefault="00A118F3" w:rsidP="00C3518B">
      <w:pPr>
        <w:numPr>
          <w:ilvl w:val="0"/>
          <w:numId w:val="4"/>
        </w:numPr>
      </w:pPr>
      <w:r>
        <w:t>Pump annual electrical energy consumption</w:t>
      </w:r>
    </w:p>
    <w:p w14:paraId="6EE97FCC" w14:textId="77777777" w:rsidR="00A118F3" w:rsidRDefault="00A118F3" w:rsidP="00C3518B">
      <w:pPr>
        <w:numPr>
          <w:ilvl w:val="0"/>
          <w:numId w:val="4"/>
        </w:numPr>
      </w:pPr>
      <w:r>
        <w:t>Whether pump efficiencies were checked annually</w:t>
      </w:r>
    </w:p>
    <w:p w14:paraId="0ED8AA13" w14:textId="77777777" w:rsidR="00A118F3" w:rsidRDefault="00A118F3" w:rsidP="00C3518B">
      <w:pPr>
        <w:numPr>
          <w:ilvl w:val="0"/>
          <w:numId w:val="4"/>
        </w:numPr>
      </w:pPr>
      <w:r>
        <w:t>Average pumping efficiency</w:t>
      </w:r>
    </w:p>
    <w:p w14:paraId="29016336" w14:textId="77777777" w:rsidR="00A118F3" w:rsidRDefault="00A118F3" w:rsidP="00C3518B">
      <w:pPr>
        <w:numPr>
          <w:ilvl w:val="0"/>
          <w:numId w:val="4"/>
        </w:numPr>
      </w:pPr>
      <w:r>
        <w:t>Whether variable frequency drives were installed on the pumps</w:t>
      </w:r>
    </w:p>
    <w:p w14:paraId="3547CCF5" w14:textId="77777777" w:rsidR="00A118F3" w:rsidRDefault="00A118F3" w:rsidP="00A118F3"/>
    <w:p w14:paraId="1E8EB1A4" w14:textId="77777777" w:rsidR="00A118F3" w:rsidRDefault="00A118F3" w:rsidP="00A118F3">
      <w:r>
        <w:t>A total of 2,045 pumps were reported in the survey and of these pumps only 60 pumps (less that 3% of the total number of pumps) had VFDs incorporated into their pumping operations.  The study shows that VFDs are not commonly used in the industry and constant speed pumps are industrial standard practice.  This is also confirmed in LBNL’s study that VFDs are not common in agricultural irrigation</w:t>
      </w:r>
      <w:r w:rsidR="00AB0935">
        <w:rPr>
          <w:rStyle w:val="EndnoteReference"/>
        </w:rPr>
        <w:t>3</w:t>
      </w:r>
      <w:r>
        <w:t>.</w:t>
      </w:r>
      <w:r w:rsidR="001A2970">
        <w:t xml:space="preserve">  It has been assumed that for New Construction projects, new pumps would be equipped with soft starters to avoid sudden spikes when the pump turns on. </w:t>
      </w:r>
      <w:r>
        <w:t xml:space="preserve">    </w:t>
      </w:r>
    </w:p>
    <w:p w14:paraId="6341A3DD" w14:textId="77777777" w:rsidR="00A118F3" w:rsidRDefault="00A118F3" w:rsidP="00A118F3">
      <w:r>
        <w:t xml:space="preserve">   </w:t>
      </w:r>
    </w:p>
    <w:p w14:paraId="68383378" w14:textId="77777777" w:rsidR="00A118F3" w:rsidRPr="009B3EDD" w:rsidRDefault="00A118F3" w:rsidP="00A118F3">
      <w:r w:rsidRPr="009B3EDD">
        <w:t xml:space="preserve">There </w:t>
      </w:r>
      <w:r w:rsidRPr="009B3EDD" w:rsidDel="00783106">
        <w:t>we</w:t>
      </w:r>
      <w:r w:rsidRPr="009B3EDD">
        <w:t xml:space="preserve">re no EM&amp;V studies identified that addressed </w:t>
      </w:r>
      <w:r>
        <w:t xml:space="preserve">the potential energy savings associated with installing </w:t>
      </w:r>
      <w:r w:rsidRPr="009B3EDD">
        <w:t xml:space="preserve">variable frequency drives on agricultural pumps.  </w:t>
      </w:r>
    </w:p>
    <w:p w14:paraId="4F1B68CC" w14:textId="77777777" w:rsidR="00C45BFA" w:rsidRDefault="00C45BFA" w:rsidP="00E35EAA"/>
    <w:p w14:paraId="69902AA8" w14:textId="77777777" w:rsidR="00C45BFA" w:rsidRPr="007305B4" w:rsidRDefault="005C30B9" w:rsidP="00B16127">
      <w:pPr>
        <w:pStyle w:val="Heading2"/>
      </w:pPr>
      <w:bookmarkStart w:id="25" w:name="_Toc447098727"/>
      <w:r w:rsidRPr="007305B4">
        <w:t>1.4.</w:t>
      </w:r>
      <w:r w:rsidR="009219E4" w:rsidRPr="007305B4">
        <w:t>4</w:t>
      </w:r>
      <w:r w:rsidR="00A118F3" w:rsidRPr="007305B4">
        <w:t xml:space="preserve"> </w:t>
      </w:r>
      <w:r w:rsidR="00C45BFA" w:rsidRPr="007305B4">
        <w:t>Assumptions and Calculations from other sources</w:t>
      </w:r>
      <w:r w:rsidR="00DF473A" w:rsidRPr="007305B4">
        <w:t xml:space="preserve"> – </w:t>
      </w:r>
      <w:r w:rsidR="00C45BFA" w:rsidRPr="007305B4">
        <w:t>Base and Measure Cases</w:t>
      </w:r>
      <w:bookmarkEnd w:id="25"/>
    </w:p>
    <w:p w14:paraId="5AC152FC" w14:textId="77777777" w:rsidR="00EE5287" w:rsidRDefault="00EE5287" w:rsidP="00B16127"/>
    <w:p w14:paraId="45997339" w14:textId="77777777" w:rsidR="00865725" w:rsidRPr="007305B4" w:rsidRDefault="00865725" w:rsidP="00B16127">
      <w:r>
        <w:t xml:space="preserve">This work paper used no other sources. </w:t>
      </w:r>
    </w:p>
    <w:p w14:paraId="2AE63E34" w14:textId="77777777" w:rsidR="003B44BB" w:rsidRPr="005357FE" w:rsidRDefault="00CF3FF0" w:rsidP="00E35EAA">
      <w:pPr>
        <w:pStyle w:val="Heading1"/>
      </w:pPr>
      <w:bookmarkStart w:id="26" w:name="_Toc447098729"/>
      <w:r w:rsidRPr="00314FE6">
        <w:t xml:space="preserve">Section </w:t>
      </w:r>
      <w:r w:rsidR="00C069A2" w:rsidRPr="00314FE6">
        <w:t>2</w:t>
      </w:r>
      <w:r w:rsidR="003129E8" w:rsidRPr="00314FE6">
        <w:t>.</w:t>
      </w:r>
      <w:r w:rsidR="00C069A2" w:rsidRPr="00314FE6">
        <w:t xml:space="preserve"> Calculation Methods</w:t>
      </w:r>
      <w:bookmarkEnd w:id="26"/>
    </w:p>
    <w:p w14:paraId="5DED2B54" w14:textId="77777777" w:rsidR="00C069A2" w:rsidRPr="00314FE6" w:rsidRDefault="00C069A2" w:rsidP="00B16127">
      <w:pPr>
        <w:pStyle w:val="Heading2"/>
      </w:pPr>
      <w:bookmarkStart w:id="27" w:name="_Toc447098730"/>
      <w:r w:rsidRPr="00B16127">
        <w:t xml:space="preserve">2.1 </w:t>
      </w:r>
      <w:r w:rsidR="007878B9" w:rsidRPr="00B16127">
        <w:t xml:space="preserve">Electric </w:t>
      </w:r>
      <w:r w:rsidRPr="00B16127">
        <w:t>Energy Savings Estimation Metho</w:t>
      </w:r>
      <w:r w:rsidRPr="00314FE6">
        <w:t>dologies</w:t>
      </w:r>
      <w:bookmarkEnd w:id="27"/>
    </w:p>
    <w:p w14:paraId="6EA41891" w14:textId="77777777" w:rsidR="005357FE" w:rsidRDefault="005357FE" w:rsidP="00E35EAA"/>
    <w:p w14:paraId="284F77D3" w14:textId="77777777" w:rsidR="00135F26" w:rsidRDefault="00135F26" w:rsidP="00135F26">
      <w:r w:rsidRPr="00041A5F">
        <w:t>Pacific Gas and Electric (PG&amp;E) Company’s database was used to obtain records for projects where variable frequency drives were installed on agricultural pumps to determine the range in energy savings, demand savings, implementation cost and incentives.</w:t>
      </w:r>
      <w:r>
        <w:t xml:space="preserve">  PG&amp;E provided the following projects for data in regards to installation of variable frequency drives on agricultural irrigation pumps:</w:t>
      </w:r>
    </w:p>
    <w:p w14:paraId="0BB4AAF4" w14:textId="77777777" w:rsidR="00135F26" w:rsidRPr="00F64A46" w:rsidRDefault="00135F26" w:rsidP="00C3518B">
      <w:pPr>
        <w:numPr>
          <w:ilvl w:val="0"/>
          <w:numId w:val="7"/>
        </w:numPr>
      </w:pPr>
      <w:r w:rsidRPr="00F64A46">
        <w:t>81 Non-Residential Retrofit (NRR) projects</w:t>
      </w:r>
    </w:p>
    <w:p w14:paraId="2D0F0931" w14:textId="77777777" w:rsidR="00135F26" w:rsidRPr="00F64A46" w:rsidRDefault="00135F26" w:rsidP="00C3518B">
      <w:pPr>
        <w:numPr>
          <w:ilvl w:val="0"/>
          <w:numId w:val="7"/>
        </w:numPr>
      </w:pPr>
      <w:r w:rsidRPr="00F64A46">
        <w:t>300+ Customized New Construction (CNC) projects</w:t>
      </w:r>
    </w:p>
    <w:p w14:paraId="34E05945" w14:textId="77777777" w:rsidR="00135F26" w:rsidRDefault="00135F26" w:rsidP="00135F26"/>
    <w:p w14:paraId="1DCD75F3" w14:textId="77777777" w:rsidR="00135F26" w:rsidRDefault="00135F26" w:rsidP="00135F26">
      <w:r>
        <w:t>Data for the above projects were reviewed to determine which projects had sufficient data for the purpose of estimating the energy savings for this work</w:t>
      </w:r>
      <w:r w:rsidR="00BE3658">
        <w:t xml:space="preserve"> </w:t>
      </w:r>
      <w:r>
        <w:t>paper.  In reviewing the above projects, only projects that with sufficient data using similar calculation methodologies as outlined in this work</w:t>
      </w:r>
      <w:r w:rsidR="00BE3658">
        <w:t xml:space="preserve"> </w:t>
      </w:r>
      <w:r>
        <w:t>paper in agreement with basic engineering methodology for such applications were included in the overall analyses.  Projects which included the necessary information for analyses was compiled into a spreadsheet and used for analyses.  After a thorough review of the NRR and CNC projects, the following number of pump data was used in the analyses for this work</w:t>
      </w:r>
      <w:r w:rsidR="00BE3658">
        <w:t xml:space="preserve"> </w:t>
      </w:r>
      <w:r>
        <w:t xml:space="preserve">paper:   </w:t>
      </w:r>
    </w:p>
    <w:p w14:paraId="6E32A27F" w14:textId="77777777" w:rsidR="00135F26" w:rsidRPr="00D24319" w:rsidRDefault="00135F26" w:rsidP="00C3518B">
      <w:pPr>
        <w:numPr>
          <w:ilvl w:val="0"/>
          <w:numId w:val="5"/>
        </w:numPr>
      </w:pPr>
      <w:r w:rsidRPr="00D24319">
        <w:t>Well Pumps:</w:t>
      </w:r>
      <w:r w:rsidRPr="00D24319">
        <w:tab/>
      </w:r>
      <w:r w:rsidRPr="00D24319">
        <w:tab/>
        <w:t>197 projects (combination of NRR and CNC projects)</w:t>
      </w:r>
    </w:p>
    <w:p w14:paraId="2790DD52" w14:textId="77777777" w:rsidR="00135F26" w:rsidRPr="00CB7D56" w:rsidRDefault="00135F26" w:rsidP="00C3518B">
      <w:pPr>
        <w:numPr>
          <w:ilvl w:val="0"/>
          <w:numId w:val="5"/>
        </w:numPr>
        <w:rPr>
          <w:i/>
          <w:sz w:val="22"/>
        </w:rPr>
      </w:pPr>
      <w:r w:rsidRPr="00D24319">
        <w:t>Booster Pumps:</w:t>
      </w:r>
      <w:r w:rsidRPr="00D24319">
        <w:tab/>
      </w:r>
      <w:r w:rsidRPr="00D24319">
        <w:tab/>
        <w:t>99 projects (combination of NRR and CNC projects)</w:t>
      </w:r>
    </w:p>
    <w:p w14:paraId="7B875DF0" w14:textId="77777777" w:rsidR="00135F26" w:rsidRPr="00041A5F" w:rsidRDefault="00135F26" w:rsidP="00135F26"/>
    <w:p w14:paraId="132BC783" w14:textId="77777777" w:rsidR="00135F26" w:rsidRPr="007925D5" w:rsidRDefault="00135F26" w:rsidP="00135F26">
      <w:r w:rsidRPr="007925D5">
        <w:t>The following variables were utilized to quantify the energy savings resulting from installation of VFDs on the t</w:t>
      </w:r>
      <w:r>
        <w:t>wo</w:t>
      </w:r>
      <w:r w:rsidRPr="007925D5">
        <w:t xml:space="preserve"> pump types above:</w:t>
      </w:r>
    </w:p>
    <w:p w14:paraId="1191A1DE" w14:textId="77777777" w:rsidR="00135F26" w:rsidRPr="00D24319" w:rsidRDefault="00135F26" w:rsidP="00C3518B">
      <w:pPr>
        <w:numPr>
          <w:ilvl w:val="0"/>
          <w:numId w:val="6"/>
        </w:numPr>
      </w:pPr>
      <w:r w:rsidRPr="00D24319">
        <w:t>Pump Type</w:t>
      </w:r>
    </w:p>
    <w:p w14:paraId="1AFB7ABF" w14:textId="77777777" w:rsidR="00135F26" w:rsidRPr="00D24319" w:rsidRDefault="00135F26" w:rsidP="00C3518B">
      <w:pPr>
        <w:numPr>
          <w:ilvl w:val="0"/>
          <w:numId w:val="6"/>
        </w:numPr>
      </w:pPr>
      <w:r w:rsidRPr="00D24319">
        <w:t>Number of Pumps and Pump Size (hp)</w:t>
      </w:r>
    </w:p>
    <w:p w14:paraId="3CA0B499" w14:textId="77777777" w:rsidR="00135F26" w:rsidRPr="00D24319" w:rsidRDefault="00135F26" w:rsidP="00C3518B">
      <w:pPr>
        <w:numPr>
          <w:ilvl w:val="0"/>
          <w:numId w:val="6"/>
        </w:numPr>
      </w:pPr>
      <w:r w:rsidRPr="00D24319">
        <w:t>Annual Operating Hours</w:t>
      </w:r>
    </w:p>
    <w:p w14:paraId="7C3D28CC" w14:textId="77777777" w:rsidR="00135F26" w:rsidRPr="00D24319" w:rsidRDefault="00135F26" w:rsidP="00C3518B">
      <w:pPr>
        <w:numPr>
          <w:ilvl w:val="0"/>
          <w:numId w:val="6"/>
        </w:numPr>
      </w:pPr>
      <w:r w:rsidRPr="00D24319">
        <w:t>Flow and Pressure Profiles</w:t>
      </w:r>
    </w:p>
    <w:p w14:paraId="5153046F" w14:textId="77777777" w:rsidR="00135F26" w:rsidRPr="00EA6EFF" w:rsidRDefault="00135F26" w:rsidP="00C3518B">
      <w:pPr>
        <w:numPr>
          <w:ilvl w:val="0"/>
          <w:numId w:val="6"/>
        </w:numPr>
        <w:rPr>
          <w:sz w:val="22"/>
        </w:rPr>
      </w:pPr>
      <w:r w:rsidRPr="00D24319">
        <w:t>Pump Efficiency (as presented in pumps’ performance curves)</w:t>
      </w:r>
    </w:p>
    <w:p w14:paraId="78DDE692" w14:textId="77777777" w:rsidR="00135F26" w:rsidRDefault="00135F26" w:rsidP="00135F26"/>
    <w:p w14:paraId="73E35D7B" w14:textId="77777777" w:rsidR="00135F26" w:rsidRDefault="00135F26" w:rsidP="00135F26">
      <w:r>
        <w:t xml:space="preserve">The type of crop that the irrigation pumps serve was not available for the projects evaluated, only the annual operating hours.  With a huge variation in operating hours and fields that served more than one type of crop, data was originally separated to 2 categories: deciduous vs. non-deciduous.  After an evaluation of segregating the data into these two categories versus combining them together, it was found that the averages for combining both crop types together yielded a similar result as separating them.  As facilities may irrigate both crop types, it was determined that combining both crop types together for well pumps and for booster pumps would make it easier for the customer to apply for their rebate for this measure.  </w:t>
      </w:r>
    </w:p>
    <w:p w14:paraId="74862DFE" w14:textId="77777777" w:rsidR="00135F26" w:rsidRDefault="00135F26" w:rsidP="00135F26"/>
    <w:p w14:paraId="5A9F6248" w14:textId="77777777" w:rsidR="00135F26" w:rsidRPr="002C6CD0" w:rsidRDefault="00135F26" w:rsidP="00135F26">
      <w:r w:rsidRPr="002C6CD0">
        <w:t xml:space="preserve">The following methodology was used to calculate the </w:t>
      </w:r>
      <w:r>
        <w:t xml:space="preserve">electrical </w:t>
      </w:r>
      <w:r w:rsidRPr="002C6CD0">
        <w:t>energy savings</w:t>
      </w:r>
      <w:r>
        <w:t xml:space="preserve"> (EES)</w:t>
      </w:r>
      <w:r w:rsidRPr="002C6CD0">
        <w:t xml:space="preserve"> due to installing a variable frequency drive on an agricultural irrigation pump:</w:t>
      </w:r>
    </w:p>
    <w:p w14:paraId="2F8A4B7C" w14:textId="77777777" w:rsidR="00135F26" w:rsidRPr="002C6CD0" w:rsidRDefault="00135F26" w:rsidP="00135F26"/>
    <w:p w14:paraId="677E9A07" w14:textId="77777777" w:rsidR="00135F26" w:rsidRDefault="00135F26" w:rsidP="00135F26">
      <w:pPr>
        <w:tabs>
          <w:tab w:val="left" w:pos="900"/>
        </w:tabs>
        <w:ind w:firstLine="360"/>
      </w:pPr>
      <w:r>
        <w:t>EES</w:t>
      </w:r>
      <w:r>
        <w:tab/>
        <w:t>=</w:t>
      </w:r>
      <w:r>
        <w:tab/>
        <w:t>∑ [(Q</w:t>
      </w:r>
      <w:r w:rsidRPr="00792FF3">
        <w:rPr>
          <w:vertAlign w:val="subscript"/>
        </w:rPr>
        <w:t>i</w:t>
      </w:r>
      <w:r>
        <w:t xml:space="preserve"> × TDH</w:t>
      </w:r>
      <w:r w:rsidRPr="00792FF3">
        <w:rPr>
          <w:vertAlign w:val="subscript"/>
        </w:rPr>
        <w:t>i</w:t>
      </w:r>
      <w:r>
        <w:t xml:space="preserve"> × OH</w:t>
      </w:r>
      <w:r w:rsidRPr="00792FF3">
        <w:rPr>
          <w:vertAlign w:val="subscript"/>
        </w:rPr>
        <w:t>i</w:t>
      </w:r>
      <w:r>
        <w:t>/EFF</w:t>
      </w:r>
      <w:r w:rsidRPr="00792FF3">
        <w:rPr>
          <w:vertAlign w:val="subscript"/>
        </w:rPr>
        <w:t>pi</w:t>
      </w:r>
      <w:r>
        <w:rPr>
          <w:vertAlign w:val="subscript"/>
        </w:rPr>
        <w:t xml:space="preserve"> </w:t>
      </w:r>
      <w:r>
        <w:t>× EFF</w:t>
      </w:r>
      <w:r w:rsidRPr="00792FF3">
        <w:rPr>
          <w:vertAlign w:val="subscript"/>
        </w:rPr>
        <w:t>m</w:t>
      </w:r>
      <w:r>
        <w:t>) × C</w:t>
      </w:r>
      <w:r w:rsidRPr="00A93A45">
        <w:rPr>
          <w:vertAlign w:val="subscript"/>
        </w:rPr>
        <w:t>1</w:t>
      </w:r>
      <w:r>
        <w:t xml:space="preserve"> / C</w:t>
      </w:r>
      <w:r w:rsidRPr="00A93A45">
        <w:rPr>
          <w:vertAlign w:val="subscript"/>
        </w:rPr>
        <w:t>2</w:t>
      </w:r>
      <w:r>
        <w:t>]</w:t>
      </w:r>
      <w:r w:rsidRPr="00792FF3">
        <w:rPr>
          <w:vertAlign w:val="subscript"/>
        </w:rPr>
        <w:t>t</w:t>
      </w:r>
      <w:r>
        <w:rPr>
          <w:vertAlign w:val="subscript"/>
        </w:rPr>
        <w:t>hrottle</w:t>
      </w:r>
      <w:r>
        <w:t xml:space="preserve"> </w:t>
      </w:r>
    </w:p>
    <w:p w14:paraId="7EE7F168" w14:textId="77777777" w:rsidR="00135F26" w:rsidRDefault="00135F26" w:rsidP="00135F26">
      <w:pPr>
        <w:tabs>
          <w:tab w:val="left" w:pos="900"/>
        </w:tabs>
        <w:ind w:firstLine="360"/>
      </w:pPr>
      <w:r>
        <w:tab/>
      </w:r>
      <w:r>
        <w:tab/>
        <w:t>-  ∑  [(Q</w:t>
      </w:r>
      <w:r w:rsidRPr="00792FF3">
        <w:rPr>
          <w:vertAlign w:val="subscript"/>
        </w:rPr>
        <w:t>i</w:t>
      </w:r>
      <w:r>
        <w:t xml:space="preserve"> × TDH</w:t>
      </w:r>
      <w:r w:rsidRPr="00792FF3">
        <w:rPr>
          <w:vertAlign w:val="subscript"/>
        </w:rPr>
        <w:t>i</w:t>
      </w:r>
      <w:r>
        <w:t xml:space="preserve"> × OH</w:t>
      </w:r>
      <w:r w:rsidRPr="00792FF3">
        <w:rPr>
          <w:vertAlign w:val="subscript"/>
        </w:rPr>
        <w:t>i</w:t>
      </w:r>
      <w:r>
        <w:t>/EFF</w:t>
      </w:r>
      <w:r w:rsidRPr="00792FF3">
        <w:rPr>
          <w:vertAlign w:val="subscript"/>
        </w:rPr>
        <w:t>pi</w:t>
      </w:r>
      <w:r>
        <w:t xml:space="preserve"> × EFF</w:t>
      </w:r>
      <w:r>
        <w:rPr>
          <w:vertAlign w:val="subscript"/>
        </w:rPr>
        <w:t>vfd</w:t>
      </w:r>
      <w:r>
        <w:t xml:space="preserve"> × EFF</w:t>
      </w:r>
      <w:r w:rsidRPr="00792FF3">
        <w:rPr>
          <w:vertAlign w:val="subscript"/>
        </w:rPr>
        <w:t>m</w:t>
      </w:r>
      <w:r>
        <w:t>)</w:t>
      </w:r>
      <w:r w:rsidRPr="00A93A45">
        <w:t xml:space="preserve"> </w:t>
      </w:r>
      <w:r>
        <w:t>× C</w:t>
      </w:r>
      <w:r w:rsidRPr="00A93A45">
        <w:rPr>
          <w:vertAlign w:val="subscript"/>
        </w:rPr>
        <w:t>1</w:t>
      </w:r>
      <w:r>
        <w:t xml:space="preserve"> / C</w:t>
      </w:r>
      <w:r w:rsidRPr="00A93A45">
        <w:rPr>
          <w:vertAlign w:val="subscript"/>
        </w:rPr>
        <w:t>2</w:t>
      </w:r>
      <w:r>
        <w:t>]</w:t>
      </w:r>
      <w:r w:rsidRPr="00792FF3">
        <w:rPr>
          <w:vertAlign w:val="subscript"/>
        </w:rPr>
        <w:t>vfd</w:t>
      </w:r>
    </w:p>
    <w:p w14:paraId="23250E15" w14:textId="77777777" w:rsidR="00135F26" w:rsidRDefault="00135F26" w:rsidP="00135F26"/>
    <w:p w14:paraId="5F99F34D" w14:textId="77777777" w:rsidR="00135F26" w:rsidRDefault="00135F26" w:rsidP="00135F26">
      <w:r>
        <w:t>Where the terms are:</w:t>
      </w:r>
    </w:p>
    <w:p w14:paraId="3017A93D" w14:textId="77777777" w:rsidR="00135F26" w:rsidRDefault="00135F26" w:rsidP="00135F26"/>
    <w:p w14:paraId="16C461F4" w14:textId="77777777" w:rsidR="00135F26" w:rsidRDefault="00135F26" w:rsidP="00135F26">
      <w:pPr>
        <w:tabs>
          <w:tab w:val="left" w:pos="900"/>
          <w:tab w:val="left" w:pos="1440"/>
        </w:tabs>
        <w:ind w:firstLine="360"/>
      </w:pPr>
      <w:r>
        <w:lastRenderedPageBreak/>
        <w:t>Q</w:t>
      </w:r>
      <w:r w:rsidRPr="00A93A45">
        <w:rPr>
          <w:vertAlign w:val="subscript"/>
        </w:rPr>
        <w:t>i</w:t>
      </w:r>
      <w:r>
        <w:tab/>
      </w:r>
      <w:r>
        <w:tab/>
        <w:t xml:space="preserve">= </w:t>
      </w:r>
      <w:r>
        <w:tab/>
        <w:t>flow for each period, gpm</w:t>
      </w:r>
    </w:p>
    <w:p w14:paraId="06EE8A7C" w14:textId="77777777" w:rsidR="00135F26" w:rsidRDefault="00135F26" w:rsidP="00135F26">
      <w:pPr>
        <w:tabs>
          <w:tab w:val="left" w:pos="900"/>
          <w:tab w:val="left" w:pos="1440"/>
        </w:tabs>
        <w:ind w:firstLine="360"/>
      </w:pPr>
      <w:r>
        <w:t>TDH</w:t>
      </w:r>
      <w:r w:rsidRPr="00792FF3">
        <w:rPr>
          <w:vertAlign w:val="subscript"/>
        </w:rPr>
        <w:t>i</w:t>
      </w:r>
      <w:r>
        <w:tab/>
      </w:r>
      <w:r>
        <w:tab/>
        <w:t>=</w:t>
      </w:r>
      <w:r>
        <w:tab/>
        <w:t>total head for each period, ft</w:t>
      </w:r>
    </w:p>
    <w:p w14:paraId="08437D69" w14:textId="77777777" w:rsidR="00135F26" w:rsidRDefault="00135F26" w:rsidP="00135F26">
      <w:pPr>
        <w:tabs>
          <w:tab w:val="left" w:pos="900"/>
          <w:tab w:val="left" w:pos="1440"/>
        </w:tabs>
        <w:ind w:firstLine="360"/>
      </w:pPr>
      <w:r>
        <w:t>OH</w:t>
      </w:r>
      <w:r w:rsidRPr="00A93A45">
        <w:rPr>
          <w:vertAlign w:val="subscript"/>
        </w:rPr>
        <w:t>i</w:t>
      </w:r>
      <w:r>
        <w:tab/>
      </w:r>
      <w:r>
        <w:tab/>
        <w:t xml:space="preserve">= </w:t>
      </w:r>
      <w:r>
        <w:tab/>
        <w:t>operating hour for each period, hr/yr</w:t>
      </w:r>
    </w:p>
    <w:p w14:paraId="202EC7C4" w14:textId="77777777" w:rsidR="00135F26" w:rsidRDefault="00135F26" w:rsidP="00135F26">
      <w:pPr>
        <w:tabs>
          <w:tab w:val="left" w:pos="900"/>
          <w:tab w:val="left" w:pos="1440"/>
        </w:tabs>
        <w:ind w:firstLine="360"/>
      </w:pPr>
      <w:r>
        <w:t>EFF</w:t>
      </w:r>
      <w:r w:rsidRPr="00A93A45">
        <w:rPr>
          <w:vertAlign w:val="subscript"/>
        </w:rPr>
        <w:t>pi</w:t>
      </w:r>
      <w:r>
        <w:tab/>
      </w:r>
      <w:r>
        <w:tab/>
        <w:t xml:space="preserve">= </w:t>
      </w:r>
      <w:r>
        <w:tab/>
        <w:t>pump efficiency under each operating condition, no units</w:t>
      </w:r>
    </w:p>
    <w:p w14:paraId="3DB25A88" w14:textId="77777777" w:rsidR="00135F26" w:rsidRDefault="00135F26" w:rsidP="00135F26">
      <w:pPr>
        <w:tabs>
          <w:tab w:val="left" w:pos="900"/>
          <w:tab w:val="left" w:pos="1440"/>
          <w:tab w:val="left" w:pos="2160"/>
          <w:tab w:val="left" w:pos="2880"/>
          <w:tab w:val="left" w:pos="3600"/>
          <w:tab w:val="left" w:pos="4320"/>
          <w:tab w:val="left" w:pos="6620"/>
        </w:tabs>
        <w:ind w:firstLine="360"/>
      </w:pPr>
      <w:r>
        <w:t>EFF</w:t>
      </w:r>
      <w:r w:rsidRPr="00A93A45">
        <w:rPr>
          <w:vertAlign w:val="subscript"/>
        </w:rPr>
        <w:t>m</w:t>
      </w:r>
      <w:r>
        <w:tab/>
      </w:r>
      <w:r>
        <w:tab/>
        <w:t xml:space="preserve">= </w:t>
      </w:r>
      <w:r>
        <w:tab/>
        <w:t>motor efficiency, no units</w:t>
      </w:r>
      <w:r>
        <w:tab/>
      </w:r>
    </w:p>
    <w:p w14:paraId="7E47F350" w14:textId="77777777" w:rsidR="00135F26" w:rsidRDefault="00135F26" w:rsidP="00135F26">
      <w:pPr>
        <w:tabs>
          <w:tab w:val="left" w:pos="900"/>
          <w:tab w:val="left" w:pos="1440"/>
          <w:tab w:val="left" w:pos="2160"/>
          <w:tab w:val="left" w:pos="2880"/>
          <w:tab w:val="left" w:pos="3600"/>
          <w:tab w:val="left" w:pos="4320"/>
          <w:tab w:val="left" w:pos="6620"/>
        </w:tabs>
        <w:ind w:firstLine="360"/>
      </w:pPr>
      <w:r>
        <w:t>EFF</w:t>
      </w:r>
      <w:r>
        <w:rPr>
          <w:vertAlign w:val="subscript"/>
        </w:rPr>
        <w:t>vfd</w:t>
      </w:r>
      <w:r>
        <w:tab/>
        <w:t xml:space="preserve">= </w:t>
      </w:r>
      <w:r>
        <w:tab/>
        <w:t>efficiency of variable frequency drive, no units</w:t>
      </w:r>
      <w:r>
        <w:tab/>
      </w:r>
    </w:p>
    <w:p w14:paraId="294E3116" w14:textId="77777777" w:rsidR="00135F26" w:rsidRDefault="00135F26" w:rsidP="00135F26">
      <w:pPr>
        <w:tabs>
          <w:tab w:val="left" w:pos="900"/>
          <w:tab w:val="left" w:pos="1440"/>
        </w:tabs>
        <w:ind w:firstLine="360"/>
      </w:pPr>
      <w:r>
        <w:t>C</w:t>
      </w:r>
      <w:r w:rsidRPr="00A93A45">
        <w:rPr>
          <w:vertAlign w:val="subscript"/>
        </w:rPr>
        <w:t>1</w:t>
      </w:r>
      <w:r>
        <w:tab/>
      </w:r>
      <w:r>
        <w:tab/>
        <w:t>=</w:t>
      </w:r>
      <w:r>
        <w:tab/>
        <w:t>conversion constant, 0.746 kW/hp</w:t>
      </w:r>
    </w:p>
    <w:p w14:paraId="37BDD78F" w14:textId="77777777" w:rsidR="00135F26" w:rsidRDefault="00135F26" w:rsidP="00135F26">
      <w:pPr>
        <w:tabs>
          <w:tab w:val="left" w:pos="900"/>
          <w:tab w:val="left" w:pos="1440"/>
        </w:tabs>
        <w:ind w:firstLine="360"/>
      </w:pPr>
      <w:r>
        <w:t>C</w:t>
      </w:r>
      <w:r>
        <w:rPr>
          <w:vertAlign w:val="subscript"/>
        </w:rPr>
        <w:t>2</w:t>
      </w:r>
      <w:r>
        <w:tab/>
      </w:r>
      <w:r>
        <w:tab/>
        <w:t>=</w:t>
      </w:r>
      <w:r>
        <w:tab/>
        <w:t>conversion constant, 3956 ft-gal/hp-min</w:t>
      </w:r>
    </w:p>
    <w:p w14:paraId="09035621" w14:textId="77777777" w:rsidR="00135F26" w:rsidRDefault="00135F26" w:rsidP="00135F26">
      <w:pPr>
        <w:tabs>
          <w:tab w:val="left" w:pos="900"/>
          <w:tab w:val="left" w:pos="1440"/>
        </w:tabs>
        <w:ind w:firstLine="360"/>
      </w:pPr>
      <w:r>
        <w:t>throttle</w:t>
      </w:r>
      <w:r>
        <w:tab/>
        <w:t xml:space="preserve">= </w:t>
      </w:r>
      <w:r>
        <w:tab/>
        <w:t>throttled condition (baseline)</w:t>
      </w:r>
    </w:p>
    <w:p w14:paraId="600BE6E9" w14:textId="77777777" w:rsidR="00135F26" w:rsidRDefault="00135F26" w:rsidP="00135F26">
      <w:pPr>
        <w:tabs>
          <w:tab w:val="left" w:pos="900"/>
          <w:tab w:val="left" w:pos="1440"/>
        </w:tabs>
        <w:ind w:firstLine="360"/>
      </w:pPr>
      <w:r>
        <w:t>vfd</w:t>
      </w:r>
      <w:r>
        <w:tab/>
      </w:r>
      <w:r>
        <w:tab/>
        <w:t xml:space="preserve">= </w:t>
      </w:r>
      <w:r>
        <w:tab/>
        <w:t>VFD control (proposed)</w:t>
      </w:r>
    </w:p>
    <w:p w14:paraId="43A657F4" w14:textId="77777777" w:rsidR="00D4289E" w:rsidRDefault="00D4289E" w:rsidP="00135F26">
      <w:pPr>
        <w:tabs>
          <w:tab w:val="left" w:pos="900"/>
          <w:tab w:val="left" w:pos="1440"/>
        </w:tabs>
        <w:ind w:firstLine="360"/>
      </w:pPr>
    </w:p>
    <w:p w14:paraId="5F890747" w14:textId="77777777" w:rsidR="00C069A2" w:rsidRPr="00314FE6" w:rsidRDefault="00B16127" w:rsidP="00B16127">
      <w:pPr>
        <w:pStyle w:val="Heading2"/>
      </w:pPr>
      <w:bookmarkStart w:id="28" w:name="_Toc447098731"/>
      <w:r>
        <w:t xml:space="preserve">2.2 </w:t>
      </w:r>
      <w:r w:rsidR="0030550A" w:rsidRPr="00314FE6">
        <w:t>Demand R</w:t>
      </w:r>
      <w:r w:rsidR="00C069A2" w:rsidRPr="00314FE6">
        <w:t>eduction Estimation Methodologies</w:t>
      </w:r>
      <w:bookmarkEnd w:id="28"/>
    </w:p>
    <w:p w14:paraId="26E90E41" w14:textId="77777777" w:rsidR="00BC0ED1" w:rsidRDefault="00BC0ED1" w:rsidP="00E35EAA"/>
    <w:p w14:paraId="55D496D3" w14:textId="77777777" w:rsidR="00135F26" w:rsidRPr="00EA6EFF" w:rsidRDefault="00135F26" w:rsidP="00135F26">
      <w:r w:rsidRPr="00EA6EFF">
        <w:t>The average demand savings (DS) for this measure can be estimated as follows:</w:t>
      </w:r>
    </w:p>
    <w:p w14:paraId="57AAF3DE" w14:textId="77777777" w:rsidR="00135F26" w:rsidRPr="00EA6EFF" w:rsidRDefault="00135F26" w:rsidP="00135F26"/>
    <w:p w14:paraId="545A75F9" w14:textId="77777777" w:rsidR="00135F26" w:rsidRPr="00EA6EFF" w:rsidRDefault="00135F26" w:rsidP="00135F26">
      <w:pPr>
        <w:tabs>
          <w:tab w:val="left" w:pos="900"/>
        </w:tabs>
        <w:ind w:firstLine="360"/>
      </w:pPr>
      <w:r w:rsidRPr="00EA6EFF">
        <w:t>DS</w:t>
      </w:r>
      <w:r w:rsidRPr="00EA6EFF">
        <w:tab/>
        <w:t>=</w:t>
      </w:r>
      <w:r w:rsidRPr="00EA6EFF">
        <w:tab/>
        <w:t>EES/ OH</w:t>
      </w:r>
      <w:r w:rsidRPr="00EA6EFF">
        <w:rPr>
          <w:vertAlign w:val="subscript"/>
        </w:rPr>
        <w:t>total</w:t>
      </w:r>
    </w:p>
    <w:p w14:paraId="2D6CA1A2" w14:textId="77777777" w:rsidR="00135F26" w:rsidRPr="00EA6EFF" w:rsidRDefault="00135F26" w:rsidP="00135F26"/>
    <w:p w14:paraId="3B8184F7" w14:textId="77777777" w:rsidR="00135F26" w:rsidRPr="00EA6EFF" w:rsidRDefault="00135F26" w:rsidP="00135F26">
      <w:r w:rsidRPr="00EA6EFF">
        <w:t>Where,</w:t>
      </w:r>
    </w:p>
    <w:p w14:paraId="72D6CBA6" w14:textId="77777777" w:rsidR="00135F26" w:rsidRDefault="00135F26" w:rsidP="00135F26">
      <w:pPr>
        <w:rPr>
          <w:color w:val="FF0000"/>
        </w:rPr>
      </w:pPr>
    </w:p>
    <w:p w14:paraId="354F89EE" w14:textId="77777777" w:rsidR="00135F26" w:rsidRDefault="00135F26" w:rsidP="00135F26">
      <w:pPr>
        <w:tabs>
          <w:tab w:val="left" w:pos="900"/>
          <w:tab w:val="left" w:pos="1440"/>
        </w:tabs>
        <w:ind w:firstLine="360"/>
      </w:pPr>
      <w:r>
        <w:t>EES</w:t>
      </w:r>
      <w:r>
        <w:tab/>
      </w:r>
      <w:r>
        <w:tab/>
        <w:t xml:space="preserve">= </w:t>
      </w:r>
      <w:r>
        <w:tab/>
        <w:t>electrical energy savings, kWh/yr</w:t>
      </w:r>
    </w:p>
    <w:p w14:paraId="476B3538" w14:textId="77777777" w:rsidR="00135F26" w:rsidRDefault="00135F26" w:rsidP="00135F26">
      <w:pPr>
        <w:tabs>
          <w:tab w:val="left" w:pos="900"/>
          <w:tab w:val="left" w:pos="1440"/>
        </w:tabs>
        <w:ind w:firstLine="360"/>
      </w:pPr>
      <w:r>
        <w:t>OH</w:t>
      </w:r>
      <w:r>
        <w:rPr>
          <w:vertAlign w:val="subscript"/>
        </w:rPr>
        <w:t>total</w:t>
      </w:r>
      <w:r>
        <w:tab/>
        <w:t xml:space="preserve">= </w:t>
      </w:r>
      <w:r>
        <w:tab/>
        <w:t>total operating hours, hr/yr</w:t>
      </w:r>
    </w:p>
    <w:p w14:paraId="76E5834D" w14:textId="77777777" w:rsidR="00135F26" w:rsidRDefault="00135F26" w:rsidP="00135F26">
      <w:pPr>
        <w:rPr>
          <w:color w:val="FF0000"/>
        </w:rPr>
      </w:pPr>
    </w:p>
    <w:p w14:paraId="5DEB18A2" w14:textId="77777777" w:rsidR="00135F26" w:rsidRDefault="00135F26" w:rsidP="00135F26">
      <w:r w:rsidRPr="00EA6EFF">
        <w:t>The Peak demand reduction depends on the climate zone of the agricultural pump, the flow that the pump is providing during the Peak</w:t>
      </w:r>
      <w:r>
        <w:t xml:space="preserve"> period as well as the associated</w:t>
      </w:r>
      <w:r w:rsidRPr="00EA6EFF">
        <w:t xml:space="preserve"> pump head and pump efficiency.  This varies significantly and would be difficult to estimate.  Thus, the </w:t>
      </w:r>
      <w:r>
        <w:t xml:space="preserve">Peak </w:t>
      </w:r>
      <w:r w:rsidRPr="00EA6EFF">
        <w:t xml:space="preserve">demand reduction </w:t>
      </w:r>
      <w:r>
        <w:t>is assumed to be</w:t>
      </w:r>
      <w:r w:rsidRPr="00EA6EFF">
        <w:t xml:space="preserve"> the average demand of the pump.  </w:t>
      </w:r>
    </w:p>
    <w:p w14:paraId="1F1CDBD7" w14:textId="77777777" w:rsidR="00EA0DBB" w:rsidRDefault="00EA0DBB" w:rsidP="00135F26"/>
    <w:p w14:paraId="312A8A8B" w14:textId="77777777" w:rsidR="00EA0DBB" w:rsidRDefault="00FD03E1" w:rsidP="00135F26">
      <w:r>
        <w:t xml:space="preserve">Please note that </w:t>
      </w:r>
      <w:r w:rsidR="00EA0DBB">
        <w:t xml:space="preserve">due to a Memorandum dated December 28, 2015 from the CPUC for </w:t>
      </w:r>
      <w:r>
        <w:t xml:space="preserve">custom </w:t>
      </w:r>
      <w:r w:rsidR="00EA0DBB">
        <w:t xml:space="preserve">Project No. NC0128786 (X493) subject titled “EAR Final Findings Memo,” the kW peak demand savings </w:t>
      </w:r>
      <w:r>
        <w:t>is under consideration, and PG&amp;E is conducting due diligence of the peak demand operation brought forward in the memo.  The discoveries and analyses will be shared with the CPUC and reflected in the next submission of this work paper in the next quarter with the effective date of January 1, 2016.</w:t>
      </w:r>
    </w:p>
    <w:p w14:paraId="4811BC41" w14:textId="77777777" w:rsidR="006321F6" w:rsidRPr="00314FE6" w:rsidRDefault="006321F6" w:rsidP="00E35EAA">
      <w:pPr>
        <w:rPr>
          <w:highlight w:val="yellow"/>
        </w:rPr>
      </w:pPr>
    </w:p>
    <w:p w14:paraId="6B6FE792" w14:textId="77777777" w:rsidR="007878B9" w:rsidRPr="005A7B97" w:rsidRDefault="00276ED1" w:rsidP="00B16127">
      <w:pPr>
        <w:pStyle w:val="Heading2"/>
      </w:pPr>
      <w:bookmarkStart w:id="29" w:name="_Toc447098732"/>
      <w:r w:rsidRPr="005A7B97">
        <w:t xml:space="preserve">2.3. </w:t>
      </w:r>
      <w:r w:rsidR="007878B9" w:rsidRPr="005A7B97">
        <w:t>Gas Energy Savings Estimation Methodologies</w:t>
      </w:r>
      <w:bookmarkEnd w:id="29"/>
    </w:p>
    <w:p w14:paraId="3F13C3B3" w14:textId="77777777" w:rsidR="00CF186A" w:rsidRPr="005A7B97" w:rsidRDefault="00CF0BFF" w:rsidP="00E35EAA">
      <w:pPr>
        <w:rPr>
          <w:color w:val="FF0000"/>
        </w:rPr>
      </w:pPr>
      <w:r>
        <w:t>There will not be any natural gas savings for this measure.</w:t>
      </w:r>
    </w:p>
    <w:p w14:paraId="74478703" w14:textId="77777777" w:rsidR="001D763B" w:rsidRDefault="001D763B" w:rsidP="001D763B">
      <w:pPr>
        <w:pStyle w:val="Heading2"/>
      </w:pPr>
      <w:bookmarkStart w:id="30" w:name="_Toc393877396"/>
      <w:bookmarkStart w:id="31" w:name="_Toc447098733"/>
      <w:r w:rsidRPr="007878B9">
        <w:t>2.</w:t>
      </w:r>
      <w:r>
        <w:t>4. Categorized</w:t>
      </w:r>
      <w:r w:rsidRPr="007878B9">
        <w:t xml:space="preserve"> Energy Savings Estimation Methodologies</w:t>
      </w:r>
      <w:bookmarkEnd w:id="30"/>
      <w:bookmarkEnd w:id="31"/>
    </w:p>
    <w:p w14:paraId="771367E3" w14:textId="77777777" w:rsidR="001D763B" w:rsidRDefault="001D763B" w:rsidP="001D763B">
      <w:r>
        <w:t>The energy savings and demand savings for each measure in this work</w:t>
      </w:r>
      <w:r w:rsidR="00BE3658">
        <w:t xml:space="preserve"> </w:t>
      </w:r>
      <w:r>
        <w:t>paper were analyzed then the weighted averages were calculated based on the number of pump motors in each horsepower bin.</w:t>
      </w:r>
    </w:p>
    <w:p w14:paraId="3E855B96" w14:textId="77777777" w:rsidR="001D763B" w:rsidRDefault="001D763B" w:rsidP="001D763B"/>
    <w:p w14:paraId="1D176788" w14:textId="77777777" w:rsidR="001D763B" w:rsidRDefault="001D763B" w:rsidP="001D763B">
      <w:r>
        <w:t>Well pumps larger than 300-hp and booster pumps larger than 150-hp are recommended to go through Customized Retrofit Incentives or New Construction, as applicable, as this was the range of pumps that most projects have seen come through these programs.</w:t>
      </w:r>
    </w:p>
    <w:p w14:paraId="25EB7E4F" w14:textId="77777777" w:rsidR="001D763B" w:rsidRDefault="001D763B" w:rsidP="001D763B"/>
    <w:p w14:paraId="5659757D" w14:textId="77777777" w:rsidR="001D763B" w:rsidRDefault="001D763B" w:rsidP="006059DD">
      <w:pPr>
        <w:jc w:val="both"/>
      </w:pPr>
      <w:r>
        <w:t xml:space="preserve">Results were plotted on a graph showing pump horsepower versus kWh/hp to determine whether there were project(s) that were significantly off the linear curve.  The projects with significant variations (roughly 10% of the samples used) were removed to make the distribution more representative of average conditions.  </w:t>
      </w:r>
    </w:p>
    <w:p w14:paraId="40FD1F9E" w14:textId="77777777" w:rsidR="001D763B" w:rsidRDefault="001D763B" w:rsidP="006059DD">
      <w:pPr>
        <w:jc w:val="both"/>
      </w:pPr>
    </w:p>
    <w:p w14:paraId="49B2B6C1" w14:textId="77777777" w:rsidR="001D763B" w:rsidRDefault="001D763B" w:rsidP="006059DD">
      <w:pPr>
        <w:jc w:val="both"/>
      </w:pPr>
      <w:r>
        <w:t>Table</w:t>
      </w:r>
      <w:r w:rsidR="00915877">
        <w:t xml:space="preserve"> 8</w:t>
      </w:r>
      <w:r>
        <w:t xml:space="preserve"> below shows the result of the analyses of the selected PG&amp;E retrofit and new construction projects:</w:t>
      </w:r>
    </w:p>
    <w:p w14:paraId="6819F974" w14:textId="77777777" w:rsidR="0019278B" w:rsidRDefault="0019278B">
      <w:pPr>
        <w:rPr>
          <w:b/>
        </w:rPr>
      </w:pPr>
    </w:p>
    <w:p w14:paraId="4783D432" w14:textId="77777777" w:rsidR="001D763B" w:rsidRPr="002257DC" w:rsidRDefault="00915877" w:rsidP="001D763B">
      <w:pPr>
        <w:jc w:val="center"/>
        <w:rPr>
          <w:b/>
        </w:rPr>
      </w:pPr>
      <w:r>
        <w:rPr>
          <w:b/>
        </w:rPr>
        <w:lastRenderedPageBreak/>
        <w:t>Table 8</w:t>
      </w:r>
      <w:r w:rsidR="001D763B" w:rsidRPr="002257DC">
        <w:rPr>
          <w:b/>
        </w:rPr>
        <w:t xml:space="preserve"> </w:t>
      </w:r>
      <w:r w:rsidR="001D763B">
        <w:rPr>
          <w:b/>
        </w:rPr>
        <w:t>Savings Estimates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
        <w:gridCol w:w="2943"/>
        <w:gridCol w:w="1620"/>
        <w:gridCol w:w="1530"/>
      </w:tblGrid>
      <w:tr w:rsidR="001D763B" w:rsidRPr="00CB7D56" w14:paraId="3997F767" w14:textId="77777777" w:rsidTr="005A45B2">
        <w:trPr>
          <w:jc w:val="center"/>
        </w:trPr>
        <w:tc>
          <w:tcPr>
            <w:tcW w:w="1053" w:type="dxa"/>
            <w:shd w:val="clear" w:color="auto" w:fill="BFBFBF"/>
            <w:vAlign w:val="center"/>
          </w:tcPr>
          <w:p w14:paraId="27706213" w14:textId="77777777" w:rsidR="001D763B" w:rsidRPr="001D763B" w:rsidRDefault="001D763B" w:rsidP="005A45B2">
            <w:pPr>
              <w:jc w:val="center"/>
              <w:rPr>
                <w:b/>
                <w:bCs/>
              </w:rPr>
            </w:pPr>
            <w:r w:rsidRPr="001D763B">
              <w:rPr>
                <w:b/>
                <w:bCs/>
              </w:rPr>
              <w:t>Measure Code</w:t>
            </w:r>
          </w:p>
        </w:tc>
        <w:tc>
          <w:tcPr>
            <w:tcW w:w="2943" w:type="dxa"/>
            <w:shd w:val="clear" w:color="auto" w:fill="BFBFBF"/>
            <w:vAlign w:val="center"/>
          </w:tcPr>
          <w:p w14:paraId="1D6F3990" w14:textId="77777777" w:rsidR="001D763B" w:rsidRPr="001D763B" w:rsidRDefault="001D763B" w:rsidP="005A45B2">
            <w:pPr>
              <w:jc w:val="center"/>
              <w:rPr>
                <w:b/>
                <w:bCs/>
              </w:rPr>
            </w:pPr>
            <w:r w:rsidRPr="001D763B">
              <w:rPr>
                <w:b/>
                <w:bCs/>
              </w:rPr>
              <w:t>Measure name</w:t>
            </w:r>
          </w:p>
        </w:tc>
        <w:tc>
          <w:tcPr>
            <w:tcW w:w="1620" w:type="dxa"/>
            <w:shd w:val="clear" w:color="auto" w:fill="BFBFBF"/>
            <w:vAlign w:val="center"/>
          </w:tcPr>
          <w:p w14:paraId="4F0007CD" w14:textId="77777777" w:rsidR="001D763B" w:rsidRPr="00CB7D56" w:rsidRDefault="001D763B" w:rsidP="004A4876">
            <w:pPr>
              <w:jc w:val="center"/>
              <w:rPr>
                <w:b/>
              </w:rPr>
            </w:pPr>
            <w:r w:rsidRPr="00CB7D56">
              <w:rPr>
                <w:b/>
              </w:rPr>
              <w:t>Average kWh/hp</w:t>
            </w:r>
          </w:p>
        </w:tc>
        <w:tc>
          <w:tcPr>
            <w:tcW w:w="1530" w:type="dxa"/>
            <w:shd w:val="clear" w:color="auto" w:fill="BFBFBF"/>
            <w:vAlign w:val="center"/>
          </w:tcPr>
          <w:p w14:paraId="4F38300B" w14:textId="77777777" w:rsidR="001D763B" w:rsidRPr="00CB7D56" w:rsidRDefault="001D763B" w:rsidP="004A4876">
            <w:pPr>
              <w:jc w:val="center"/>
              <w:rPr>
                <w:b/>
              </w:rPr>
            </w:pPr>
            <w:r w:rsidRPr="00CB7D56">
              <w:rPr>
                <w:b/>
              </w:rPr>
              <w:t>Average kW/hp</w:t>
            </w:r>
          </w:p>
        </w:tc>
      </w:tr>
      <w:tr w:rsidR="001D763B" w:rsidRPr="00CB7D56" w14:paraId="2CF28BAC" w14:textId="77777777" w:rsidTr="005A45B2">
        <w:trPr>
          <w:trHeight w:hRule="exact" w:val="460"/>
          <w:jc w:val="center"/>
        </w:trPr>
        <w:tc>
          <w:tcPr>
            <w:tcW w:w="1053" w:type="dxa"/>
            <w:vAlign w:val="center"/>
          </w:tcPr>
          <w:p w14:paraId="15FB095B" w14:textId="77777777" w:rsidR="001D763B" w:rsidRPr="001D763B" w:rsidRDefault="001D763B" w:rsidP="005A45B2">
            <w:pPr>
              <w:jc w:val="center"/>
            </w:pPr>
            <w:r w:rsidRPr="001D763B">
              <w:t>IR006</w:t>
            </w:r>
          </w:p>
        </w:tc>
        <w:tc>
          <w:tcPr>
            <w:tcW w:w="2943" w:type="dxa"/>
            <w:vAlign w:val="center"/>
          </w:tcPr>
          <w:p w14:paraId="5AA2A0DA" w14:textId="77777777" w:rsidR="001D763B" w:rsidRPr="001D763B" w:rsidRDefault="001D763B" w:rsidP="004A4876">
            <w:r w:rsidRPr="001D763B">
              <w:t>VFD ON AG WELL PUMPS (&lt;=300HP)</w:t>
            </w:r>
          </w:p>
        </w:tc>
        <w:tc>
          <w:tcPr>
            <w:tcW w:w="1620" w:type="dxa"/>
            <w:vAlign w:val="center"/>
          </w:tcPr>
          <w:p w14:paraId="2C01BF43" w14:textId="77777777" w:rsidR="001D763B" w:rsidRPr="00CB7D56" w:rsidRDefault="001D763B" w:rsidP="004A4876">
            <w:pPr>
              <w:jc w:val="center"/>
              <w:rPr>
                <w:sz w:val="22"/>
              </w:rPr>
            </w:pPr>
            <w:r w:rsidRPr="00CB7D56">
              <w:rPr>
                <w:sz w:val="22"/>
              </w:rPr>
              <w:t>256.</w:t>
            </w:r>
            <w:r>
              <w:rPr>
                <w:sz w:val="22"/>
              </w:rPr>
              <w:t>60</w:t>
            </w:r>
          </w:p>
        </w:tc>
        <w:tc>
          <w:tcPr>
            <w:tcW w:w="1530" w:type="dxa"/>
            <w:vAlign w:val="center"/>
          </w:tcPr>
          <w:p w14:paraId="5A132EAD" w14:textId="77777777" w:rsidR="001D763B" w:rsidRPr="00CB7D56" w:rsidRDefault="00EA0DBB" w:rsidP="004A4876">
            <w:pPr>
              <w:jc w:val="center"/>
              <w:rPr>
                <w:sz w:val="22"/>
              </w:rPr>
            </w:pPr>
            <w:r>
              <w:rPr>
                <w:sz w:val="22"/>
              </w:rPr>
              <w:t>0</w:t>
            </w:r>
            <w:r w:rsidR="001B3D47">
              <w:rPr>
                <w:sz w:val="22"/>
              </w:rPr>
              <w:t>.1207</w:t>
            </w:r>
          </w:p>
        </w:tc>
      </w:tr>
      <w:tr w:rsidR="001D763B" w:rsidRPr="00CB7D56" w14:paraId="7B35531E" w14:textId="77777777" w:rsidTr="005A45B2">
        <w:trPr>
          <w:trHeight w:hRule="exact" w:val="532"/>
          <w:jc w:val="center"/>
        </w:trPr>
        <w:tc>
          <w:tcPr>
            <w:tcW w:w="1053" w:type="dxa"/>
            <w:vAlign w:val="center"/>
          </w:tcPr>
          <w:p w14:paraId="6FE523BE" w14:textId="77777777" w:rsidR="001D763B" w:rsidRPr="001D763B" w:rsidRDefault="001D763B" w:rsidP="005A45B2">
            <w:pPr>
              <w:jc w:val="center"/>
            </w:pPr>
            <w:r w:rsidRPr="001D763B">
              <w:t>IR007</w:t>
            </w:r>
          </w:p>
        </w:tc>
        <w:tc>
          <w:tcPr>
            <w:tcW w:w="2943" w:type="dxa"/>
            <w:vAlign w:val="center"/>
          </w:tcPr>
          <w:p w14:paraId="44991D32" w14:textId="77777777" w:rsidR="001D763B" w:rsidRPr="001D763B" w:rsidRDefault="001D763B" w:rsidP="004A4876">
            <w:r w:rsidRPr="001D763B">
              <w:t>VFD ON AG BOOSTER PUMPS (&lt;=150HP)</w:t>
            </w:r>
            <w:r w:rsidR="0019278B">
              <w:t xml:space="preserve"> – REA</w:t>
            </w:r>
          </w:p>
        </w:tc>
        <w:tc>
          <w:tcPr>
            <w:tcW w:w="1620" w:type="dxa"/>
            <w:vAlign w:val="center"/>
          </w:tcPr>
          <w:p w14:paraId="4101D3AB" w14:textId="77777777" w:rsidR="001D763B" w:rsidRPr="00CB7D56" w:rsidRDefault="001D763B" w:rsidP="004A4876">
            <w:pPr>
              <w:jc w:val="center"/>
              <w:rPr>
                <w:sz w:val="22"/>
              </w:rPr>
            </w:pPr>
            <w:r>
              <w:rPr>
                <w:sz w:val="22"/>
              </w:rPr>
              <w:t>226.65</w:t>
            </w:r>
          </w:p>
        </w:tc>
        <w:tc>
          <w:tcPr>
            <w:tcW w:w="1530" w:type="dxa"/>
            <w:vAlign w:val="center"/>
          </w:tcPr>
          <w:p w14:paraId="7E220C0D" w14:textId="77777777" w:rsidR="001D763B" w:rsidRPr="00CB7D56" w:rsidRDefault="001D763B" w:rsidP="00EA0DBB">
            <w:pPr>
              <w:jc w:val="center"/>
              <w:rPr>
                <w:sz w:val="22"/>
              </w:rPr>
            </w:pPr>
            <w:r w:rsidRPr="00CB7D56">
              <w:rPr>
                <w:sz w:val="22"/>
              </w:rPr>
              <w:t>0</w:t>
            </w:r>
            <w:r w:rsidR="001B3D47">
              <w:rPr>
                <w:sz w:val="22"/>
              </w:rPr>
              <w:t>.122</w:t>
            </w:r>
          </w:p>
        </w:tc>
      </w:tr>
      <w:tr w:rsidR="0019278B" w:rsidRPr="00CB7D56" w14:paraId="460DDCBF" w14:textId="77777777" w:rsidTr="0019278B">
        <w:trPr>
          <w:trHeight w:hRule="exact" w:val="820"/>
          <w:jc w:val="center"/>
        </w:trPr>
        <w:tc>
          <w:tcPr>
            <w:tcW w:w="1053" w:type="dxa"/>
            <w:vAlign w:val="center"/>
          </w:tcPr>
          <w:p w14:paraId="47C2A49A" w14:textId="77777777" w:rsidR="0019278B" w:rsidRPr="001D763B" w:rsidRDefault="0019278B" w:rsidP="00B7062A">
            <w:pPr>
              <w:jc w:val="center"/>
            </w:pPr>
            <w:r w:rsidRPr="001D763B">
              <w:t>IR00</w:t>
            </w:r>
            <w:r w:rsidR="00B7062A">
              <w:t>8</w:t>
            </w:r>
          </w:p>
        </w:tc>
        <w:tc>
          <w:tcPr>
            <w:tcW w:w="2943" w:type="dxa"/>
            <w:vAlign w:val="center"/>
          </w:tcPr>
          <w:p w14:paraId="113187C8" w14:textId="77777777" w:rsidR="0019278B" w:rsidRPr="001D763B" w:rsidRDefault="0019278B" w:rsidP="006E1F4B">
            <w:r w:rsidRPr="001D763B">
              <w:t xml:space="preserve">VFD ON </w:t>
            </w:r>
            <w:r w:rsidR="00D053D1">
              <w:t xml:space="preserve">NEW </w:t>
            </w:r>
            <w:r w:rsidRPr="001D763B">
              <w:t>AG BOOSTER PUMPS (&lt;=150HP)</w:t>
            </w:r>
            <w:r w:rsidR="003F38BE">
              <w:t xml:space="preserve"> – </w:t>
            </w:r>
            <w:r>
              <w:t>NC</w:t>
            </w:r>
          </w:p>
        </w:tc>
        <w:tc>
          <w:tcPr>
            <w:tcW w:w="1620" w:type="dxa"/>
            <w:vAlign w:val="center"/>
          </w:tcPr>
          <w:p w14:paraId="3432C359" w14:textId="77777777" w:rsidR="0019278B" w:rsidRPr="00CB7D56" w:rsidRDefault="0019278B" w:rsidP="006E1F4B">
            <w:pPr>
              <w:jc w:val="center"/>
              <w:rPr>
                <w:sz w:val="22"/>
              </w:rPr>
            </w:pPr>
            <w:r>
              <w:rPr>
                <w:sz w:val="22"/>
              </w:rPr>
              <w:t>226.65</w:t>
            </w:r>
          </w:p>
        </w:tc>
        <w:tc>
          <w:tcPr>
            <w:tcW w:w="1530" w:type="dxa"/>
            <w:vAlign w:val="center"/>
          </w:tcPr>
          <w:p w14:paraId="1A7CEFF2" w14:textId="77777777" w:rsidR="0019278B" w:rsidRPr="00CB7D56" w:rsidRDefault="0019278B" w:rsidP="00EA0DBB">
            <w:pPr>
              <w:jc w:val="center"/>
              <w:rPr>
                <w:sz w:val="22"/>
              </w:rPr>
            </w:pPr>
            <w:r w:rsidRPr="00CB7D56">
              <w:rPr>
                <w:sz w:val="22"/>
              </w:rPr>
              <w:t>0</w:t>
            </w:r>
            <w:r w:rsidR="001B3D47">
              <w:rPr>
                <w:sz w:val="22"/>
              </w:rPr>
              <w:t>.122</w:t>
            </w:r>
          </w:p>
        </w:tc>
      </w:tr>
      <w:tr w:rsidR="00852061" w:rsidRPr="00CB7D56" w14:paraId="1697E2AB" w14:textId="77777777" w:rsidTr="0019278B">
        <w:trPr>
          <w:trHeight w:hRule="exact" w:val="820"/>
          <w:jc w:val="center"/>
        </w:trPr>
        <w:tc>
          <w:tcPr>
            <w:tcW w:w="1053" w:type="dxa"/>
            <w:vAlign w:val="center"/>
          </w:tcPr>
          <w:p w14:paraId="1CDA7051" w14:textId="77777777" w:rsidR="00852061" w:rsidRPr="001D763B" w:rsidRDefault="00852061" w:rsidP="00852061">
            <w:pPr>
              <w:jc w:val="center"/>
            </w:pPr>
            <w:r w:rsidRPr="001D763B">
              <w:t>IR00</w:t>
            </w:r>
            <w:r>
              <w:t>9</w:t>
            </w:r>
          </w:p>
        </w:tc>
        <w:tc>
          <w:tcPr>
            <w:tcW w:w="2943" w:type="dxa"/>
            <w:vAlign w:val="center"/>
          </w:tcPr>
          <w:p w14:paraId="0313A09B" w14:textId="77777777" w:rsidR="00852061" w:rsidRPr="001D763B" w:rsidRDefault="00852061" w:rsidP="00852061">
            <w:r w:rsidRPr="001D763B">
              <w:t xml:space="preserve">VFD ON </w:t>
            </w:r>
            <w:r>
              <w:t xml:space="preserve">NEW </w:t>
            </w:r>
            <w:r w:rsidRPr="001D763B">
              <w:t xml:space="preserve">AG </w:t>
            </w:r>
            <w:r>
              <w:t>WELL</w:t>
            </w:r>
            <w:r w:rsidRPr="001D763B">
              <w:t xml:space="preserve"> PUMPS (&lt;=</w:t>
            </w:r>
            <w:r>
              <w:t>30</w:t>
            </w:r>
            <w:r w:rsidRPr="001D763B">
              <w:t>0HP)</w:t>
            </w:r>
            <w:r w:rsidR="003F38BE">
              <w:t xml:space="preserve"> –</w:t>
            </w:r>
            <w:r>
              <w:t xml:space="preserve"> NC</w:t>
            </w:r>
          </w:p>
        </w:tc>
        <w:tc>
          <w:tcPr>
            <w:tcW w:w="1620" w:type="dxa"/>
            <w:vAlign w:val="center"/>
          </w:tcPr>
          <w:p w14:paraId="2305113C" w14:textId="77777777" w:rsidR="00852061" w:rsidRPr="00CB7D56" w:rsidRDefault="00852061" w:rsidP="006059DD">
            <w:pPr>
              <w:jc w:val="center"/>
              <w:rPr>
                <w:sz w:val="22"/>
              </w:rPr>
            </w:pPr>
            <w:r w:rsidRPr="00CB7D56">
              <w:rPr>
                <w:sz w:val="22"/>
              </w:rPr>
              <w:t>256.</w:t>
            </w:r>
            <w:r>
              <w:rPr>
                <w:sz w:val="22"/>
              </w:rPr>
              <w:t>60</w:t>
            </w:r>
          </w:p>
        </w:tc>
        <w:tc>
          <w:tcPr>
            <w:tcW w:w="1530" w:type="dxa"/>
            <w:vAlign w:val="center"/>
          </w:tcPr>
          <w:p w14:paraId="1472E3BF" w14:textId="77777777" w:rsidR="00852061" w:rsidRPr="00CB7D56" w:rsidRDefault="00852061" w:rsidP="00EA0DBB">
            <w:pPr>
              <w:jc w:val="center"/>
              <w:rPr>
                <w:sz w:val="22"/>
              </w:rPr>
            </w:pPr>
            <w:r w:rsidRPr="00CB7D56">
              <w:rPr>
                <w:sz w:val="22"/>
              </w:rPr>
              <w:t>0</w:t>
            </w:r>
            <w:r w:rsidR="001B3D47">
              <w:rPr>
                <w:sz w:val="22"/>
              </w:rPr>
              <w:t>.1207</w:t>
            </w:r>
          </w:p>
        </w:tc>
      </w:tr>
    </w:tbl>
    <w:p w14:paraId="5BDF6A26" w14:textId="77777777" w:rsidR="001D763B" w:rsidRPr="00CB7D56" w:rsidRDefault="001D763B" w:rsidP="001D763B">
      <w:pPr>
        <w:ind w:firstLine="1260"/>
      </w:pPr>
      <w:r w:rsidRPr="00CB7D56">
        <w:t xml:space="preserve">  * Calculated based on using $0.08/kW and $150/kW reduction</w:t>
      </w:r>
    </w:p>
    <w:p w14:paraId="24F81E34" w14:textId="77777777" w:rsidR="001D763B" w:rsidRDefault="001D763B" w:rsidP="001D763B"/>
    <w:p w14:paraId="5DAB8808" w14:textId="77777777" w:rsidR="00B7164C" w:rsidRPr="00E7660C" w:rsidRDefault="00C069A2" w:rsidP="00E35EAA">
      <w:pPr>
        <w:pStyle w:val="Heading1"/>
      </w:pPr>
      <w:bookmarkStart w:id="32" w:name="_Toc447098734"/>
      <w:r w:rsidRPr="00E7660C">
        <w:t>Section 3</w:t>
      </w:r>
      <w:r w:rsidR="003129E8" w:rsidRPr="00E7660C">
        <w:t>.</w:t>
      </w:r>
      <w:r w:rsidRPr="00E7660C">
        <w:t xml:space="preserve"> Load Shapes</w:t>
      </w:r>
      <w:bookmarkEnd w:id="32"/>
    </w:p>
    <w:p w14:paraId="188E7E44" w14:textId="77777777" w:rsidR="001B21DD" w:rsidRPr="00E101A7" w:rsidRDefault="001B21DD" w:rsidP="006059DD">
      <w:pPr>
        <w:jc w:val="both"/>
      </w:pPr>
      <w:bookmarkStart w:id="33" w:name="_Toc173742997"/>
      <w:r w:rsidRPr="00E101A7">
        <w:t>This section of the work paper explains the measure</w:t>
      </w:r>
      <w:r>
        <w:t>’s</w:t>
      </w:r>
      <w:r w:rsidRPr="00E101A7">
        <w:t xml:space="preserve"> load shape, which indicates what fraction of annual energy usage and savings occurs in each time period of the year. </w:t>
      </w:r>
    </w:p>
    <w:p w14:paraId="2D8EA4A3" w14:textId="77777777" w:rsidR="001B21DD" w:rsidRDefault="001B21DD" w:rsidP="006059DD">
      <w:pPr>
        <w:jc w:val="both"/>
      </w:pPr>
    </w:p>
    <w:p w14:paraId="544EC1F4" w14:textId="77777777" w:rsidR="00CF0BFF" w:rsidRDefault="00CF0BFF" w:rsidP="006059DD">
      <w:pPr>
        <w:jc w:val="both"/>
      </w:pPr>
      <w:r>
        <w:t>The difference between the base case load shape and the measure load shape would be the most appropriate load shape; however, only end-use profiles are available.  Therefore, the closest load shape chosen for this me</w:t>
      </w:r>
      <w:r w:rsidRPr="00071A4E">
        <w:t>asure is the A</w:t>
      </w:r>
      <w:r w:rsidR="001B21DD">
        <w:t>gricultural</w:t>
      </w:r>
      <w:r w:rsidRPr="00071A4E">
        <w:t xml:space="preserve"> load shape</w:t>
      </w:r>
      <w:r w:rsidR="001B21DD">
        <w:t xml:space="preserve"> based on E3 calculators</w:t>
      </w:r>
      <w:r w:rsidRPr="00071A4E">
        <w:t xml:space="preserve">.  See table below for </w:t>
      </w:r>
      <w:r w:rsidR="001B21DD">
        <w:t>the measure</w:t>
      </w:r>
      <w:r w:rsidRPr="00071A4E">
        <w:t xml:space="preserve"> Load Shape.  Please refer to </w:t>
      </w:r>
      <w:r w:rsidR="00E20F12">
        <w:t>Attachment A</w:t>
      </w:r>
      <w:r w:rsidRPr="00071A4E">
        <w:t xml:space="preserve"> for </w:t>
      </w:r>
      <w:r w:rsidR="001B21DD">
        <w:t>reference</w:t>
      </w:r>
      <w:r w:rsidRPr="00071A4E">
        <w:t xml:space="preserve"> regarding the load shapes for this measure.</w:t>
      </w:r>
    </w:p>
    <w:p w14:paraId="6C738514" w14:textId="77777777" w:rsidR="00CF0BFF" w:rsidRPr="00D053D1" w:rsidRDefault="00CF0BFF" w:rsidP="00CF0BFF">
      <w:pPr>
        <w:rPr>
          <w:sz w:val="16"/>
          <w:szCs w:val="16"/>
        </w:rPr>
      </w:pPr>
    </w:p>
    <w:p w14:paraId="26C54F7F" w14:textId="77777777" w:rsidR="00CF0BFF" w:rsidRPr="00915877" w:rsidRDefault="00CF0BFF" w:rsidP="00CF0BFF">
      <w:pPr>
        <w:pStyle w:val="Caption"/>
        <w:jc w:val="center"/>
        <w:rPr>
          <w:b w:val="0"/>
        </w:rPr>
      </w:pPr>
      <w:bookmarkStart w:id="34" w:name="_Ref296597958"/>
      <w:r w:rsidRPr="00915877">
        <w:t xml:space="preserve">Table </w:t>
      </w:r>
      <w:bookmarkEnd w:id="34"/>
      <w:r w:rsidR="0051455E" w:rsidRPr="00915877">
        <w:t>9</w:t>
      </w:r>
      <w:r w:rsidRPr="00915877">
        <w:t xml:space="preserve"> Load Shapes</w:t>
      </w:r>
    </w:p>
    <w:tbl>
      <w:tblPr>
        <w:tblW w:w="4645" w:type="pct"/>
        <w:jc w:val="center"/>
        <w:tblBorders>
          <w:insideH w:val="single" w:sz="18" w:space="0" w:color="FFFFFF"/>
          <w:insideV w:val="single" w:sz="18" w:space="0" w:color="FFFFFF"/>
        </w:tblBorders>
        <w:tblLook w:val="01E0" w:firstRow="1" w:lastRow="1" w:firstColumn="1" w:lastColumn="1" w:noHBand="0" w:noVBand="0"/>
      </w:tblPr>
      <w:tblGrid>
        <w:gridCol w:w="2647"/>
        <w:gridCol w:w="2790"/>
        <w:gridCol w:w="3459"/>
      </w:tblGrid>
      <w:tr w:rsidR="00CF0BFF" w:rsidRPr="00915877" w14:paraId="663EB904" w14:textId="77777777" w:rsidTr="00AD7A0D">
        <w:trPr>
          <w:trHeight w:val="258"/>
          <w:jc w:val="center"/>
        </w:trPr>
        <w:tc>
          <w:tcPr>
            <w:tcW w:w="1488" w:type="pct"/>
            <w:shd w:val="pct20" w:color="000000" w:fill="FFFFFF"/>
          </w:tcPr>
          <w:p w14:paraId="7A877F18" w14:textId="77777777" w:rsidR="00CF0BFF" w:rsidRPr="00915877" w:rsidRDefault="001B21DD" w:rsidP="00C21706">
            <w:pPr>
              <w:jc w:val="center"/>
              <w:rPr>
                <w:b/>
                <w:bCs/>
                <w:highlight w:val="yellow"/>
              </w:rPr>
            </w:pPr>
            <w:r w:rsidRPr="00915877">
              <w:rPr>
                <w:b/>
                <w:bCs/>
              </w:rPr>
              <w:t>E3 Target Sector</w:t>
            </w:r>
          </w:p>
        </w:tc>
        <w:tc>
          <w:tcPr>
            <w:tcW w:w="1568" w:type="pct"/>
            <w:shd w:val="pct20" w:color="000000" w:fill="FFFFFF"/>
          </w:tcPr>
          <w:p w14:paraId="3B23B242" w14:textId="77777777" w:rsidR="00CF0BFF" w:rsidRPr="00915877" w:rsidRDefault="001B21DD" w:rsidP="00BB6DB1">
            <w:pPr>
              <w:jc w:val="center"/>
              <w:rPr>
                <w:b/>
                <w:bCs/>
                <w:highlight w:val="yellow"/>
              </w:rPr>
            </w:pPr>
            <w:r w:rsidRPr="00915877">
              <w:rPr>
                <w:b/>
                <w:bCs/>
              </w:rPr>
              <w:t>Load Shape</w:t>
            </w:r>
          </w:p>
        </w:tc>
        <w:tc>
          <w:tcPr>
            <w:tcW w:w="1944" w:type="pct"/>
            <w:shd w:val="pct20" w:color="000000" w:fill="FFFFFF"/>
          </w:tcPr>
          <w:p w14:paraId="637A4F3D" w14:textId="77777777" w:rsidR="00CF0BFF" w:rsidRPr="00915877" w:rsidRDefault="001B21DD" w:rsidP="00C21706">
            <w:pPr>
              <w:jc w:val="center"/>
              <w:rPr>
                <w:b/>
                <w:bCs/>
              </w:rPr>
            </w:pPr>
            <w:r w:rsidRPr="00915877">
              <w:rPr>
                <w:b/>
                <w:bCs/>
              </w:rPr>
              <w:t>Code</w:t>
            </w:r>
          </w:p>
        </w:tc>
      </w:tr>
      <w:tr w:rsidR="00CF0BFF" w:rsidRPr="00915877" w14:paraId="37F3D42E" w14:textId="77777777" w:rsidTr="00AD7A0D">
        <w:trPr>
          <w:trHeight w:val="258"/>
          <w:jc w:val="center"/>
        </w:trPr>
        <w:tc>
          <w:tcPr>
            <w:tcW w:w="1488" w:type="pct"/>
            <w:shd w:val="pct5" w:color="000000" w:fill="FFFFFF"/>
          </w:tcPr>
          <w:p w14:paraId="0F4CB0D6" w14:textId="77777777" w:rsidR="00CF0BFF" w:rsidRPr="00915877" w:rsidRDefault="001B21DD" w:rsidP="00C21706">
            <w:pPr>
              <w:jc w:val="center"/>
            </w:pPr>
            <w:r w:rsidRPr="00915877">
              <w:t>Agricultural</w:t>
            </w:r>
          </w:p>
        </w:tc>
        <w:tc>
          <w:tcPr>
            <w:tcW w:w="1568" w:type="pct"/>
            <w:shd w:val="pct5" w:color="000000" w:fill="FFFFFF"/>
          </w:tcPr>
          <w:p w14:paraId="0C28C82E" w14:textId="77777777" w:rsidR="00CF0BFF" w:rsidRPr="00915877" w:rsidRDefault="001B21DD" w:rsidP="00C21706">
            <w:pPr>
              <w:jc w:val="center"/>
            </w:pPr>
            <w:r w:rsidRPr="00915877">
              <w:t>14 = Agricultural</w:t>
            </w:r>
          </w:p>
        </w:tc>
        <w:tc>
          <w:tcPr>
            <w:tcW w:w="1944" w:type="pct"/>
            <w:shd w:val="pct5" w:color="000000" w:fill="FFFFFF"/>
          </w:tcPr>
          <w:p w14:paraId="1394364D" w14:textId="77777777" w:rsidR="00CF0BFF" w:rsidRPr="00915877" w:rsidRDefault="001B21DD" w:rsidP="00C21706">
            <w:pPr>
              <w:jc w:val="center"/>
            </w:pPr>
            <w:r w:rsidRPr="00915877">
              <w:t>PGE:AGRICULTURAL:14 = Agricultural</w:t>
            </w:r>
          </w:p>
        </w:tc>
      </w:tr>
      <w:bookmarkEnd w:id="33"/>
    </w:tbl>
    <w:p w14:paraId="201FC8FF" w14:textId="77777777" w:rsidR="00451B66" w:rsidRPr="00314FE6" w:rsidRDefault="00451B66" w:rsidP="00E35EAA"/>
    <w:p w14:paraId="7E6EA1C5" w14:textId="77777777" w:rsidR="0091058D" w:rsidRPr="00314FE6" w:rsidRDefault="00C069A2" w:rsidP="00E35EAA">
      <w:pPr>
        <w:pStyle w:val="Heading1"/>
      </w:pPr>
      <w:bookmarkStart w:id="35" w:name="_Toc447098735"/>
      <w:r w:rsidRPr="00314FE6">
        <w:t>Section 4</w:t>
      </w:r>
      <w:r w:rsidR="003129E8" w:rsidRPr="00314FE6">
        <w:t>.</w:t>
      </w:r>
      <w:r w:rsidRPr="00314FE6">
        <w:t xml:space="preserve"> Base Case &amp; Measure Costs</w:t>
      </w:r>
      <w:bookmarkEnd w:id="35"/>
    </w:p>
    <w:p w14:paraId="7540F92D" w14:textId="77777777" w:rsidR="00D17F75" w:rsidRPr="0016606B" w:rsidRDefault="00C069A2" w:rsidP="00B16127">
      <w:pPr>
        <w:pStyle w:val="Heading2"/>
      </w:pPr>
      <w:bookmarkStart w:id="36" w:name="_Toc447098736"/>
      <w:r w:rsidRPr="00314FE6">
        <w:t xml:space="preserve">4.1 </w:t>
      </w:r>
      <w:r w:rsidRPr="0016606B">
        <w:t>Base Case</w:t>
      </w:r>
      <w:r w:rsidR="00C221D5" w:rsidRPr="0016606B">
        <w:t>(</w:t>
      </w:r>
      <w:r w:rsidRPr="0016606B">
        <w:t>s</w:t>
      </w:r>
      <w:r w:rsidR="00C221D5" w:rsidRPr="0016606B">
        <w:t>)</w:t>
      </w:r>
      <w:r w:rsidRPr="0016606B">
        <w:t xml:space="preserve"> Costs</w:t>
      </w:r>
      <w:bookmarkEnd w:id="36"/>
    </w:p>
    <w:p w14:paraId="58A421DE" w14:textId="77777777" w:rsidR="006E1F4B" w:rsidRDefault="00135F26" w:rsidP="006059DD">
      <w:pPr>
        <w:jc w:val="both"/>
      </w:pPr>
      <w:r>
        <w:t>For th</w:t>
      </w:r>
      <w:r w:rsidR="006E1F4B">
        <w:t>e</w:t>
      </w:r>
      <w:r>
        <w:t xml:space="preserve"> </w:t>
      </w:r>
      <w:r w:rsidR="006E1F4B">
        <w:t>REA</w:t>
      </w:r>
      <w:r w:rsidR="006059DD">
        <w:t xml:space="preserve"> </w:t>
      </w:r>
      <w:r>
        <w:t>measure categor</w:t>
      </w:r>
      <w:r w:rsidR="00A1737C">
        <w:t>y</w:t>
      </w:r>
      <w:r>
        <w:t xml:space="preserve">, the base </w:t>
      </w:r>
      <w:r w:rsidR="00D4289E">
        <w:t xml:space="preserve">case </w:t>
      </w:r>
      <w:r>
        <w:t xml:space="preserve">cost is assumed to be zero because these are </w:t>
      </w:r>
      <w:r w:rsidR="00D4289E">
        <w:t xml:space="preserve">no </w:t>
      </w:r>
      <w:r>
        <w:t>modifications to the customer’s existing equipment.  The customer’s alternative is to make no changes to their existing irrigation pumping system.</w:t>
      </w:r>
      <w:r w:rsidR="006E1F4B">
        <w:t xml:space="preserve">  </w:t>
      </w:r>
    </w:p>
    <w:p w14:paraId="2BB4187E" w14:textId="77777777" w:rsidR="006E1F4B" w:rsidRDefault="006E1F4B" w:rsidP="006059DD">
      <w:pPr>
        <w:jc w:val="both"/>
      </w:pPr>
    </w:p>
    <w:p w14:paraId="371C6142" w14:textId="77777777" w:rsidR="00135F26" w:rsidRDefault="006E1F4B" w:rsidP="006059DD">
      <w:pPr>
        <w:jc w:val="both"/>
      </w:pPr>
      <w:r w:rsidRPr="006059DD">
        <w:t>For NC measure categor</w:t>
      </w:r>
      <w:r w:rsidR="00A1737C">
        <w:t>ies</w:t>
      </w:r>
      <w:r w:rsidRPr="006059DD">
        <w:t xml:space="preserve">, the base </w:t>
      </w:r>
      <w:r w:rsidR="00D4289E">
        <w:t xml:space="preserve">case </w:t>
      </w:r>
      <w:r w:rsidRPr="006059DD">
        <w:t xml:space="preserve">cost is assumed to be </w:t>
      </w:r>
      <w:r w:rsidR="006059DD" w:rsidRPr="006059DD">
        <w:t>the cost of a pump motor equipped with a soft starter</w:t>
      </w:r>
      <w:r w:rsidR="00ED262E">
        <w:t>.</w:t>
      </w:r>
      <w:r w:rsidR="00135F26" w:rsidRPr="006059DD">
        <w:t xml:space="preserve">  </w:t>
      </w:r>
      <w:r w:rsidR="00ED262E">
        <w:t>C</w:t>
      </w:r>
      <w:r w:rsidR="00ED262E" w:rsidRPr="006059DD">
        <w:t xml:space="preserve">ost data </w:t>
      </w:r>
      <w:r w:rsidR="00ED262E">
        <w:t xml:space="preserve">for soft starters </w:t>
      </w:r>
      <w:r w:rsidR="00ED262E" w:rsidRPr="006059DD">
        <w:t>was obtained from RS Means Mechanical Cost Data Guide 2014.</w:t>
      </w:r>
      <w:r w:rsidR="00D22EB8">
        <w:t xml:space="preserve">  The cost of </w:t>
      </w:r>
      <w:r w:rsidR="00D4289E">
        <w:t xml:space="preserve">a </w:t>
      </w:r>
      <w:r w:rsidR="00D22EB8">
        <w:t>soft starter is approximately $64/hp.</w:t>
      </w:r>
      <w:r w:rsidR="00A1737C">
        <w:t xml:space="preserve">  The labor cost is the same as the labor cost in Section 4.2 Measure Case Costs.</w:t>
      </w:r>
    </w:p>
    <w:p w14:paraId="56CBDF64" w14:textId="77777777" w:rsidR="00D4289E" w:rsidRPr="006059DD" w:rsidRDefault="00D4289E" w:rsidP="006059DD">
      <w:pPr>
        <w:jc w:val="both"/>
      </w:pPr>
    </w:p>
    <w:p w14:paraId="6645E4EE" w14:textId="77777777" w:rsidR="005910C8" w:rsidRDefault="005910C8" w:rsidP="00B16127">
      <w:pPr>
        <w:pStyle w:val="Heading2"/>
      </w:pPr>
      <w:bookmarkStart w:id="37" w:name="_Toc447098737"/>
      <w:r w:rsidRPr="00314FE6">
        <w:t>4.2 Measure Case Costs</w:t>
      </w:r>
      <w:bookmarkEnd w:id="37"/>
    </w:p>
    <w:p w14:paraId="226C63FE" w14:textId="77777777" w:rsidR="00135F26" w:rsidRPr="006059DD" w:rsidRDefault="00135F26" w:rsidP="006059DD">
      <w:pPr>
        <w:jc w:val="both"/>
      </w:pPr>
    </w:p>
    <w:p w14:paraId="3344BF79" w14:textId="77777777" w:rsidR="00135F26" w:rsidRPr="006059DD" w:rsidRDefault="00135F26" w:rsidP="006059DD">
      <w:pPr>
        <w:jc w:val="both"/>
      </w:pPr>
      <w:r w:rsidRPr="006059DD">
        <w:t xml:space="preserve">For this deemed measure, cost data was obtained from RS Means Mechanical Cost Data Guide 2014.  The costs for </w:t>
      </w:r>
      <w:r w:rsidR="00D4289E">
        <w:t xml:space="preserve">VFDs on </w:t>
      </w:r>
      <w:r w:rsidRPr="006059DD">
        <w:t>pumps in the eligible horsepower ranges shown in Table-1 were averaged and the resulting cost for each pump type is given in Table</w:t>
      </w:r>
      <w:r w:rsidR="00915877" w:rsidRPr="006059DD">
        <w:t xml:space="preserve"> 10</w:t>
      </w:r>
      <w:r w:rsidRPr="006059DD">
        <w:t xml:space="preserve"> below.  </w:t>
      </w:r>
    </w:p>
    <w:p w14:paraId="6F724146" w14:textId="77777777" w:rsidR="00135F26" w:rsidRPr="006059DD" w:rsidRDefault="00135F26" w:rsidP="00135F26"/>
    <w:p w14:paraId="0D3EFCBD" w14:textId="77777777" w:rsidR="00135F26" w:rsidRPr="006059DD" w:rsidRDefault="00135F26" w:rsidP="00135F26">
      <w:pPr>
        <w:pStyle w:val="Caption"/>
        <w:keepNext/>
        <w:jc w:val="center"/>
        <w:rPr>
          <w:szCs w:val="24"/>
        </w:rPr>
      </w:pPr>
      <w:r w:rsidRPr="006059DD">
        <w:rPr>
          <w:sz w:val="16"/>
        </w:rPr>
        <w:lastRenderedPageBreak/>
        <w:t xml:space="preserve">  </w:t>
      </w:r>
      <w:r w:rsidRPr="006059DD">
        <w:rPr>
          <w:szCs w:val="24"/>
        </w:rPr>
        <w:t>Table</w:t>
      </w:r>
      <w:r w:rsidR="00915877" w:rsidRPr="006059DD">
        <w:rPr>
          <w:szCs w:val="24"/>
        </w:rPr>
        <w:t xml:space="preserve"> 10</w:t>
      </w:r>
      <w:r w:rsidRPr="006059DD">
        <w:rPr>
          <w:szCs w:val="24"/>
        </w:rPr>
        <w:t xml:space="preserve"> Gross Measure Cost </w:t>
      </w:r>
    </w:p>
    <w:tbl>
      <w:tblPr>
        <w:tblW w:w="4935"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838"/>
        <w:gridCol w:w="837"/>
        <w:gridCol w:w="1028"/>
        <w:gridCol w:w="3393"/>
        <w:gridCol w:w="1146"/>
        <w:gridCol w:w="1057"/>
        <w:gridCol w:w="1153"/>
      </w:tblGrid>
      <w:tr w:rsidR="006059DD" w:rsidRPr="006059DD" w14:paraId="6F5BE257" w14:textId="77777777" w:rsidTr="0019278B">
        <w:trPr>
          <w:jc w:val="center"/>
        </w:trPr>
        <w:tc>
          <w:tcPr>
            <w:tcW w:w="443" w:type="pct"/>
            <w:shd w:val="clear" w:color="auto" w:fill="BFBFBF"/>
            <w:vAlign w:val="center"/>
          </w:tcPr>
          <w:p w14:paraId="44729E20" w14:textId="77777777" w:rsidR="00324867" w:rsidRPr="006059DD" w:rsidRDefault="00324867" w:rsidP="00113FA6">
            <w:pPr>
              <w:keepNext/>
              <w:jc w:val="center"/>
              <w:rPr>
                <w:b/>
                <w:sz w:val="18"/>
              </w:rPr>
            </w:pPr>
            <w:r w:rsidRPr="006059DD">
              <w:rPr>
                <w:b/>
                <w:sz w:val="18"/>
              </w:rPr>
              <w:t>Market</w:t>
            </w:r>
          </w:p>
        </w:tc>
        <w:tc>
          <w:tcPr>
            <w:tcW w:w="443" w:type="pct"/>
            <w:shd w:val="clear" w:color="auto" w:fill="BFBFBF"/>
            <w:vAlign w:val="center"/>
          </w:tcPr>
          <w:p w14:paraId="7C2905B1" w14:textId="77777777" w:rsidR="00324867" w:rsidRPr="006059DD" w:rsidRDefault="00324867" w:rsidP="00113FA6">
            <w:pPr>
              <w:keepNext/>
              <w:jc w:val="center"/>
              <w:rPr>
                <w:b/>
                <w:sz w:val="18"/>
              </w:rPr>
            </w:pPr>
            <w:r w:rsidRPr="006059DD">
              <w:rPr>
                <w:b/>
                <w:sz w:val="18"/>
              </w:rPr>
              <w:t>Pump Type</w:t>
            </w:r>
          </w:p>
        </w:tc>
        <w:tc>
          <w:tcPr>
            <w:tcW w:w="544" w:type="pct"/>
            <w:shd w:val="clear" w:color="auto" w:fill="BFBFBF"/>
            <w:vAlign w:val="center"/>
          </w:tcPr>
          <w:p w14:paraId="4CCC4FDC" w14:textId="77777777" w:rsidR="00324867" w:rsidRPr="006059DD" w:rsidRDefault="00324867" w:rsidP="00113FA6">
            <w:pPr>
              <w:jc w:val="center"/>
              <w:rPr>
                <w:b/>
                <w:bCs/>
              </w:rPr>
            </w:pPr>
            <w:r w:rsidRPr="006059DD">
              <w:rPr>
                <w:b/>
                <w:bCs/>
              </w:rPr>
              <w:t>Measure Code</w:t>
            </w:r>
          </w:p>
        </w:tc>
        <w:tc>
          <w:tcPr>
            <w:tcW w:w="1795" w:type="pct"/>
            <w:shd w:val="clear" w:color="auto" w:fill="BFBFBF"/>
            <w:vAlign w:val="center"/>
          </w:tcPr>
          <w:p w14:paraId="55208ECD" w14:textId="77777777" w:rsidR="00324867" w:rsidRPr="006059DD" w:rsidRDefault="00324867" w:rsidP="00042297">
            <w:pPr>
              <w:keepNext/>
              <w:jc w:val="center"/>
              <w:rPr>
                <w:b/>
                <w:sz w:val="18"/>
              </w:rPr>
            </w:pPr>
            <w:r w:rsidRPr="006059DD">
              <w:rPr>
                <w:b/>
                <w:sz w:val="18"/>
              </w:rPr>
              <w:t>Measure</w:t>
            </w:r>
          </w:p>
        </w:tc>
        <w:tc>
          <w:tcPr>
            <w:tcW w:w="606" w:type="pct"/>
            <w:shd w:val="clear" w:color="auto" w:fill="BFBFBF"/>
            <w:vAlign w:val="center"/>
          </w:tcPr>
          <w:p w14:paraId="5D132D2E" w14:textId="77777777" w:rsidR="00324867" w:rsidRPr="006059DD" w:rsidRDefault="00324867" w:rsidP="00042297">
            <w:pPr>
              <w:keepNext/>
              <w:jc w:val="center"/>
              <w:rPr>
                <w:b/>
                <w:sz w:val="18"/>
              </w:rPr>
            </w:pPr>
            <w:r w:rsidRPr="006059DD">
              <w:rPr>
                <w:b/>
                <w:sz w:val="18"/>
              </w:rPr>
              <w:t>Material Cost/hp</w:t>
            </w:r>
          </w:p>
        </w:tc>
        <w:tc>
          <w:tcPr>
            <w:tcW w:w="559" w:type="pct"/>
            <w:shd w:val="clear" w:color="auto" w:fill="BFBFBF"/>
            <w:vAlign w:val="center"/>
          </w:tcPr>
          <w:p w14:paraId="43B92E54" w14:textId="77777777" w:rsidR="00324867" w:rsidRPr="006059DD" w:rsidRDefault="00324867" w:rsidP="00042297">
            <w:pPr>
              <w:keepNext/>
              <w:jc w:val="center"/>
              <w:rPr>
                <w:b/>
                <w:sz w:val="18"/>
              </w:rPr>
            </w:pPr>
            <w:r w:rsidRPr="006059DD">
              <w:rPr>
                <w:b/>
                <w:sz w:val="18"/>
              </w:rPr>
              <w:t>Labor Cost/hp</w:t>
            </w:r>
          </w:p>
        </w:tc>
        <w:tc>
          <w:tcPr>
            <w:tcW w:w="610" w:type="pct"/>
            <w:shd w:val="clear" w:color="auto" w:fill="BFBFBF"/>
            <w:vAlign w:val="center"/>
          </w:tcPr>
          <w:p w14:paraId="32332695" w14:textId="77777777" w:rsidR="00324867" w:rsidRPr="006059DD" w:rsidRDefault="006F27AD" w:rsidP="00042297">
            <w:pPr>
              <w:keepNext/>
              <w:jc w:val="center"/>
              <w:rPr>
                <w:b/>
                <w:sz w:val="18"/>
              </w:rPr>
            </w:pPr>
            <w:r>
              <w:rPr>
                <w:b/>
                <w:sz w:val="18"/>
              </w:rPr>
              <w:t>Gross</w:t>
            </w:r>
            <w:r w:rsidR="00324867" w:rsidRPr="006059DD">
              <w:rPr>
                <w:b/>
                <w:sz w:val="18"/>
              </w:rPr>
              <w:t xml:space="preserve"> Measure Cost/hp</w:t>
            </w:r>
          </w:p>
        </w:tc>
      </w:tr>
      <w:tr w:rsidR="006059DD" w:rsidRPr="006059DD" w14:paraId="289A7C8A" w14:textId="77777777" w:rsidTr="0019278B">
        <w:trPr>
          <w:jc w:val="center"/>
        </w:trPr>
        <w:tc>
          <w:tcPr>
            <w:tcW w:w="443" w:type="pct"/>
            <w:shd w:val="clear" w:color="auto" w:fill="D9D9D9"/>
            <w:vAlign w:val="center"/>
          </w:tcPr>
          <w:p w14:paraId="330716FF" w14:textId="77777777" w:rsidR="00324867" w:rsidRPr="006059DD" w:rsidRDefault="00324867" w:rsidP="00113FA6">
            <w:pPr>
              <w:keepNext/>
              <w:jc w:val="center"/>
              <w:rPr>
                <w:sz w:val="18"/>
              </w:rPr>
            </w:pPr>
            <w:r w:rsidRPr="006059DD">
              <w:rPr>
                <w:sz w:val="18"/>
              </w:rPr>
              <w:t>AG</w:t>
            </w:r>
          </w:p>
        </w:tc>
        <w:tc>
          <w:tcPr>
            <w:tcW w:w="443" w:type="pct"/>
            <w:shd w:val="clear" w:color="auto" w:fill="D9D9D9"/>
            <w:vAlign w:val="center"/>
          </w:tcPr>
          <w:p w14:paraId="320A03FD" w14:textId="77777777" w:rsidR="00324867" w:rsidRPr="006059DD" w:rsidRDefault="00324867" w:rsidP="00113FA6">
            <w:pPr>
              <w:keepNext/>
              <w:jc w:val="center"/>
              <w:rPr>
                <w:sz w:val="18"/>
              </w:rPr>
            </w:pPr>
            <w:r w:rsidRPr="006059DD">
              <w:rPr>
                <w:sz w:val="18"/>
              </w:rPr>
              <w:t>Well</w:t>
            </w:r>
          </w:p>
        </w:tc>
        <w:tc>
          <w:tcPr>
            <w:tcW w:w="544" w:type="pct"/>
            <w:shd w:val="clear" w:color="auto" w:fill="D9D9D9"/>
            <w:vAlign w:val="center"/>
          </w:tcPr>
          <w:p w14:paraId="4547C219" w14:textId="77777777" w:rsidR="00324867" w:rsidRPr="006059DD" w:rsidRDefault="00324867" w:rsidP="00113FA6">
            <w:pPr>
              <w:jc w:val="center"/>
            </w:pPr>
            <w:r w:rsidRPr="006059DD">
              <w:t>IR006</w:t>
            </w:r>
          </w:p>
        </w:tc>
        <w:tc>
          <w:tcPr>
            <w:tcW w:w="1795" w:type="pct"/>
            <w:shd w:val="clear" w:color="auto" w:fill="D9D9D9"/>
            <w:vAlign w:val="center"/>
          </w:tcPr>
          <w:p w14:paraId="6CEE13F8" w14:textId="77777777" w:rsidR="00324867" w:rsidRPr="006059DD" w:rsidRDefault="00324867" w:rsidP="004A4876">
            <w:pPr>
              <w:rPr>
                <w:sz w:val="18"/>
              </w:rPr>
            </w:pPr>
            <w:r w:rsidRPr="006059DD">
              <w:rPr>
                <w:sz w:val="18"/>
              </w:rPr>
              <w:t>VFD ON AG WELL PUMPS (&lt;=300HP)</w:t>
            </w:r>
          </w:p>
        </w:tc>
        <w:tc>
          <w:tcPr>
            <w:tcW w:w="606" w:type="pct"/>
            <w:shd w:val="clear" w:color="auto" w:fill="D9D9D9"/>
            <w:vAlign w:val="center"/>
          </w:tcPr>
          <w:p w14:paraId="0480F799" w14:textId="77777777" w:rsidR="00324867" w:rsidRPr="006059DD" w:rsidRDefault="00324867" w:rsidP="00042297">
            <w:pPr>
              <w:keepNext/>
              <w:jc w:val="center"/>
              <w:rPr>
                <w:sz w:val="18"/>
              </w:rPr>
            </w:pPr>
            <w:r w:rsidRPr="006059DD">
              <w:rPr>
                <w:sz w:val="18"/>
              </w:rPr>
              <w:t>$163/hp</w:t>
            </w:r>
          </w:p>
        </w:tc>
        <w:tc>
          <w:tcPr>
            <w:tcW w:w="559" w:type="pct"/>
            <w:shd w:val="clear" w:color="auto" w:fill="D9D9D9"/>
            <w:vAlign w:val="center"/>
          </w:tcPr>
          <w:p w14:paraId="62A76EA3" w14:textId="77777777" w:rsidR="00324867" w:rsidRPr="006059DD" w:rsidRDefault="00324867" w:rsidP="00042297">
            <w:pPr>
              <w:keepNext/>
              <w:jc w:val="center"/>
              <w:rPr>
                <w:sz w:val="18"/>
              </w:rPr>
            </w:pPr>
            <w:r w:rsidRPr="006059DD">
              <w:rPr>
                <w:sz w:val="18"/>
              </w:rPr>
              <w:t>$26/hp</w:t>
            </w:r>
          </w:p>
        </w:tc>
        <w:tc>
          <w:tcPr>
            <w:tcW w:w="610" w:type="pct"/>
            <w:shd w:val="clear" w:color="auto" w:fill="D9D9D9"/>
            <w:vAlign w:val="center"/>
          </w:tcPr>
          <w:p w14:paraId="4C4C5D0C" w14:textId="77777777" w:rsidR="00324867" w:rsidRPr="006059DD" w:rsidRDefault="00324867" w:rsidP="00042297">
            <w:pPr>
              <w:keepNext/>
              <w:jc w:val="center"/>
              <w:rPr>
                <w:sz w:val="18"/>
              </w:rPr>
            </w:pPr>
            <w:r w:rsidRPr="006059DD">
              <w:rPr>
                <w:sz w:val="18"/>
              </w:rPr>
              <w:t>$189/hp</w:t>
            </w:r>
          </w:p>
        </w:tc>
      </w:tr>
      <w:tr w:rsidR="006059DD" w:rsidRPr="006059DD" w14:paraId="0B508384" w14:textId="77777777" w:rsidTr="0019278B">
        <w:trPr>
          <w:jc w:val="center"/>
        </w:trPr>
        <w:tc>
          <w:tcPr>
            <w:tcW w:w="443" w:type="pct"/>
            <w:shd w:val="clear" w:color="auto" w:fill="BFBFBF"/>
            <w:vAlign w:val="center"/>
          </w:tcPr>
          <w:p w14:paraId="49A8722E" w14:textId="77777777" w:rsidR="00324867" w:rsidRPr="006059DD" w:rsidRDefault="00324867" w:rsidP="00113FA6">
            <w:pPr>
              <w:keepNext/>
              <w:jc w:val="center"/>
              <w:rPr>
                <w:sz w:val="18"/>
              </w:rPr>
            </w:pPr>
            <w:r w:rsidRPr="006059DD">
              <w:rPr>
                <w:sz w:val="18"/>
              </w:rPr>
              <w:t>AG</w:t>
            </w:r>
          </w:p>
        </w:tc>
        <w:tc>
          <w:tcPr>
            <w:tcW w:w="443" w:type="pct"/>
            <w:shd w:val="clear" w:color="auto" w:fill="BFBFBF"/>
            <w:vAlign w:val="center"/>
          </w:tcPr>
          <w:p w14:paraId="5E312374" w14:textId="77777777" w:rsidR="00324867" w:rsidRPr="006059DD" w:rsidRDefault="00324867" w:rsidP="00113FA6">
            <w:pPr>
              <w:keepNext/>
              <w:jc w:val="center"/>
              <w:rPr>
                <w:sz w:val="18"/>
              </w:rPr>
            </w:pPr>
            <w:r w:rsidRPr="006059DD">
              <w:rPr>
                <w:sz w:val="18"/>
              </w:rPr>
              <w:t>Booster</w:t>
            </w:r>
          </w:p>
        </w:tc>
        <w:tc>
          <w:tcPr>
            <w:tcW w:w="544" w:type="pct"/>
            <w:shd w:val="clear" w:color="auto" w:fill="BFBFBF"/>
            <w:vAlign w:val="center"/>
          </w:tcPr>
          <w:p w14:paraId="1E2A03B1" w14:textId="77777777" w:rsidR="00324867" w:rsidRPr="006059DD" w:rsidRDefault="00324867" w:rsidP="00113FA6">
            <w:pPr>
              <w:jc w:val="center"/>
            </w:pPr>
            <w:r w:rsidRPr="006059DD">
              <w:t>IR007</w:t>
            </w:r>
          </w:p>
        </w:tc>
        <w:tc>
          <w:tcPr>
            <w:tcW w:w="1795" w:type="pct"/>
            <w:shd w:val="clear" w:color="auto" w:fill="BFBFBF"/>
            <w:vAlign w:val="center"/>
          </w:tcPr>
          <w:p w14:paraId="4CDC5C04" w14:textId="77777777" w:rsidR="00324867" w:rsidRPr="006059DD" w:rsidRDefault="00324867" w:rsidP="004A4876">
            <w:pPr>
              <w:rPr>
                <w:sz w:val="18"/>
              </w:rPr>
            </w:pPr>
            <w:r w:rsidRPr="006059DD">
              <w:rPr>
                <w:sz w:val="18"/>
              </w:rPr>
              <w:t>VFD ON AG BOOSTER PUMPS (&lt;=150HP)</w:t>
            </w:r>
            <w:r w:rsidR="0019278B" w:rsidRPr="006059DD">
              <w:rPr>
                <w:sz w:val="18"/>
              </w:rPr>
              <w:t xml:space="preserve"> - REA</w:t>
            </w:r>
          </w:p>
        </w:tc>
        <w:tc>
          <w:tcPr>
            <w:tcW w:w="606" w:type="pct"/>
            <w:shd w:val="clear" w:color="auto" w:fill="BFBFBF"/>
            <w:vAlign w:val="center"/>
          </w:tcPr>
          <w:p w14:paraId="3CC2E091" w14:textId="77777777" w:rsidR="00324867" w:rsidRPr="006059DD" w:rsidRDefault="00324867" w:rsidP="00042297">
            <w:pPr>
              <w:keepNext/>
              <w:jc w:val="center"/>
              <w:rPr>
                <w:sz w:val="18"/>
              </w:rPr>
            </w:pPr>
            <w:r w:rsidRPr="006059DD">
              <w:rPr>
                <w:sz w:val="18"/>
              </w:rPr>
              <w:t>$171/hp</w:t>
            </w:r>
          </w:p>
        </w:tc>
        <w:tc>
          <w:tcPr>
            <w:tcW w:w="559" w:type="pct"/>
            <w:shd w:val="clear" w:color="auto" w:fill="BFBFBF"/>
            <w:vAlign w:val="center"/>
          </w:tcPr>
          <w:p w14:paraId="1B2DEFB9" w14:textId="77777777" w:rsidR="00324867" w:rsidRPr="006059DD" w:rsidRDefault="00324867" w:rsidP="00042297">
            <w:pPr>
              <w:keepNext/>
              <w:jc w:val="center"/>
              <w:rPr>
                <w:sz w:val="18"/>
              </w:rPr>
            </w:pPr>
            <w:r w:rsidRPr="006059DD">
              <w:rPr>
                <w:sz w:val="18"/>
              </w:rPr>
              <w:t>$30/hp</w:t>
            </w:r>
          </w:p>
        </w:tc>
        <w:tc>
          <w:tcPr>
            <w:tcW w:w="610" w:type="pct"/>
            <w:shd w:val="clear" w:color="auto" w:fill="BFBFBF"/>
            <w:vAlign w:val="center"/>
          </w:tcPr>
          <w:p w14:paraId="4C5245E7" w14:textId="77777777" w:rsidR="00324867" w:rsidRPr="006059DD" w:rsidRDefault="00324867" w:rsidP="00042297">
            <w:pPr>
              <w:keepNext/>
              <w:jc w:val="center"/>
              <w:rPr>
                <w:sz w:val="18"/>
              </w:rPr>
            </w:pPr>
            <w:r w:rsidRPr="006059DD">
              <w:rPr>
                <w:sz w:val="18"/>
              </w:rPr>
              <w:t>$201/hp</w:t>
            </w:r>
          </w:p>
        </w:tc>
      </w:tr>
      <w:tr w:rsidR="006059DD" w:rsidRPr="006059DD" w14:paraId="5F1FA095" w14:textId="77777777" w:rsidTr="001A3D8D">
        <w:trPr>
          <w:jc w:val="center"/>
        </w:trPr>
        <w:tc>
          <w:tcPr>
            <w:tcW w:w="443" w:type="pct"/>
            <w:shd w:val="clear" w:color="auto" w:fill="D9D9D9" w:themeFill="background1" w:themeFillShade="D9"/>
            <w:vAlign w:val="center"/>
          </w:tcPr>
          <w:p w14:paraId="2AD21534" w14:textId="77777777" w:rsidR="0019278B" w:rsidRPr="006059DD" w:rsidRDefault="0019278B" w:rsidP="006E1F4B">
            <w:pPr>
              <w:keepNext/>
              <w:jc w:val="center"/>
              <w:rPr>
                <w:sz w:val="18"/>
              </w:rPr>
            </w:pPr>
            <w:r w:rsidRPr="006059DD">
              <w:rPr>
                <w:sz w:val="18"/>
              </w:rPr>
              <w:t>AG</w:t>
            </w:r>
          </w:p>
        </w:tc>
        <w:tc>
          <w:tcPr>
            <w:tcW w:w="443" w:type="pct"/>
            <w:shd w:val="clear" w:color="auto" w:fill="D9D9D9" w:themeFill="background1" w:themeFillShade="D9"/>
            <w:vAlign w:val="center"/>
          </w:tcPr>
          <w:p w14:paraId="588432D9" w14:textId="77777777" w:rsidR="0019278B" w:rsidRPr="006059DD" w:rsidRDefault="0019278B" w:rsidP="006E1F4B">
            <w:pPr>
              <w:keepNext/>
              <w:jc w:val="center"/>
              <w:rPr>
                <w:sz w:val="18"/>
              </w:rPr>
            </w:pPr>
            <w:r w:rsidRPr="006059DD">
              <w:rPr>
                <w:sz w:val="18"/>
              </w:rPr>
              <w:t>Booster</w:t>
            </w:r>
          </w:p>
        </w:tc>
        <w:tc>
          <w:tcPr>
            <w:tcW w:w="544" w:type="pct"/>
            <w:shd w:val="clear" w:color="auto" w:fill="D9D9D9" w:themeFill="background1" w:themeFillShade="D9"/>
            <w:vAlign w:val="center"/>
          </w:tcPr>
          <w:p w14:paraId="629F8932" w14:textId="77777777" w:rsidR="0019278B" w:rsidRPr="006059DD" w:rsidRDefault="0019278B" w:rsidP="0019278B">
            <w:pPr>
              <w:jc w:val="center"/>
            </w:pPr>
            <w:r w:rsidRPr="006059DD">
              <w:t>IR008</w:t>
            </w:r>
          </w:p>
        </w:tc>
        <w:tc>
          <w:tcPr>
            <w:tcW w:w="1795" w:type="pct"/>
            <w:shd w:val="clear" w:color="auto" w:fill="D9D9D9" w:themeFill="background1" w:themeFillShade="D9"/>
            <w:vAlign w:val="center"/>
          </w:tcPr>
          <w:p w14:paraId="1D5F1F41" w14:textId="77777777" w:rsidR="0019278B" w:rsidRPr="006059DD" w:rsidRDefault="0019278B" w:rsidP="006E1F4B">
            <w:pPr>
              <w:rPr>
                <w:sz w:val="18"/>
              </w:rPr>
            </w:pPr>
            <w:r w:rsidRPr="006059DD">
              <w:rPr>
                <w:sz w:val="18"/>
              </w:rPr>
              <w:t xml:space="preserve">VFD ON </w:t>
            </w:r>
            <w:r w:rsidR="00D053D1" w:rsidRPr="006059DD">
              <w:rPr>
                <w:sz w:val="18"/>
              </w:rPr>
              <w:t xml:space="preserve">NEW </w:t>
            </w:r>
            <w:r w:rsidRPr="006059DD">
              <w:rPr>
                <w:sz w:val="18"/>
              </w:rPr>
              <w:t xml:space="preserve">AG </w:t>
            </w:r>
            <w:r w:rsidR="003F38BE">
              <w:rPr>
                <w:sz w:val="18"/>
              </w:rPr>
              <w:t xml:space="preserve">BOOSTER PUMPS (&lt;=150HP) – </w:t>
            </w:r>
            <w:r w:rsidRPr="006059DD">
              <w:rPr>
                <w:sz w:val="18"/>
              </w:rPr>
              <w:t>NC</w:t>
            </w:r>
          </w:p>
        </w:tc>
        <w:tc>
          <w:tcPr>
            <w:tcW w:w="606" w:type="pct"/>
            <w:shd w:val="clear" w:color="auto" w:fill="D9D9D9" w:themeFill="background1" w:themeFillShade="D9"/>
            <w:vAlign w:val="center"/>
          </w:tcPr>
          <w:p w14:paraId="653EBD27" w14:textId="77777777" w:rsidR="0019278B" w:rsidRPr="006059DD" w:rsidRDefault="0019278B" w:rsidP="006E1F4B">
            <w:pPr>
              <w:keepNext/>
              <w:jc w:val="center"/>
              <w:rPr>
                <w:sz w:val="18"/>
              </w:rPr>
            </w:pPr>
            <w:r w:rsidRPr="006059DD">
              <w:rPr>
                <w:sz w:val="18"/>
              </w:rPr>
              <w:t>$171/hp</w:t>
            </w:r>
          </w:p>
        </w:tc>
        <w:tc>
          <w:tcPr>
            <w:tcW w:w="559" w:type="pct"/>
            <w:shd w:val="clear" w:color="auto" w:fill="D9D9D9" w:themeFill="background1" w:themeFillShade="D9"/>
            <w:vAlign w:val="center"/>
          </w:tcPr>
          <w:p w14:paraId="32EB7861" w14:textId="77777777" w:rsidR="0019278B" w:rsidRPr="006059DD" w:rsidRDefault="0019278B" w:rsidP="006E1F4B">
            <w:pPr>
              <w:keepNext/>
              <w:jc w:val="center"/>
              <w:rPr>
                <w:sz w:val="18"/>
              </w:rPr>
            </w:pPr>
            <w:r w:rsidRPr="006059DD">
              <w:rPr>
                <w:sz w:val="18"/>
              </w:rPr>
              <w:t>$30/hp</w:t>
            </w:r>
          </w:p>
        </w:tc>
        <w:tc>
          <w:tcPr>
            <w:tcW w:w="610" w:type="pct"/>
            <w:shd w:val="clear" w:color="auto" w:fill="D9D9D9" w:themeFill="background1" w:themeFillShade="D9"/>
            <w:vAlign w:val="center"/>
          </w:tcPr>
          <w:p w14:paraId="0E75FAB5" w14:textId="77777777" w:rsidR="0019278B" w:rsidRPr="006059DD" w:rsidRDefault="0019278B" w:rsidP="006E1F4B">
            <w:pPr>
              <w:keepNext/>
              <w:jc w:val="center"/>
              <w:rPr>
                <w:sz w:val="18"/>
              </w:rPr>
            </w:pPr>
            <w:r w:rsidRPr="006059DD">
              <w:rPr>
                <w:sz w:val="18"/>
              </w:rPr>
              <w:t>$201/hp</w:t>
            </w:r>
          </w:p>
        </w:tc>
      </w:tr>
      <w:tr w:rsidR="001A3D8D" w:rsidRPr="006059DD" w14:paraId="2461AEF0" w14:textId="77777777" w:rsidTr="0019278B">
        <w:trPr>
          <w:jc w:val="center"/>
        </w:trPr>
        <w:tc>
          <w:tcPr>
            <w:tcW w:w="443" w:type="pct"/>
            <w:shd w:val="clear" w:color="auto" w:fill="BFBFBF"/>
            <w:vAlign w:val="center"/>
          </w:tcPr>
          <w:p w14:paraId="5B60621F" w14:textId="77777777" w:rsidR="001A3D8D" w:rsidRPr="006059DD" w:rsidRDefault="001A3D8D" w:rsidP="006E1F4B">
            <w:pPr>
              <w:keepNext/>
              <w:jc w:val="center"/>
              <w:rPr>
                <w:sz w:val="18"/>
              </w:rPr>
            </w:pPr>
            <w:r w:rsidRPr="006059DD">
              <w:rPr>
                <w:sz w:val="18"/>
              </w:rPr>
              <w:t>AG</w:t>
            </w:r>
          </w:p>
        </w:tc>
        <w:tc>
          <w:tcPr>
            <w:tcW w:w="443" w:type="pct"/>
            <w:shd w:val="clear" w:color="auto" w:fill="BFBFBF"/>
            <w:vAlign w:val="center"/>
          </w:tcPr>
          <w:p w14:paraId="1BA131FB" w14:textId="77777777" w:rsidR="001A3D8D" w:rsidRPr="006059DD" w:rsidRDefault="001A3D8D" w:rsidP="006E1F4B">
            <w:pPr>
              <w:keepNext/>
              <w:jc w:val="center"/>
              <w:rPr>
                <w:sz w:val="18"/>
              </w:rPr>
            </w:pPr>
            <w:r w:rsidRPr="006059DD">
              <w:rPr>
                <w:sz w:val="18"/>
              </w:rPr>
              <w:t>Well</w:t>
            </w:r>
          </w:p>
        </w:tc>
        <w:tc>
          <w:tcPr>
            <w:tcW w:w="544" w:type="pct"/>
            <w:shd w:val="clear" w:color="auto" w:fill="BFBFBF"/>
            <w:vAlign w:val="center"/>
          </w:tcPr>
          <w:p w14:paraId="1207212F" w14:textId="77777777" w:rsidR="001A3D8D" w:rsidRPr="006059DD" w:rsidRDefault="001A3D8D" w:rsidP="00BE7CDB">
            <w:pPr>
              <w:jc w:val="center"/>
            </w:pPr>
            <w:r w:rsidRPr="006059DD">
              <w:t>IR00</w:t>
            </w:r>
            <w:r w:rsidR="00BE7CDB">
              <w:t>9</w:t>
            </w:r>
          </w:p>
        </w:tc>
        <w:tc>
          <w:tcPr>
            <w:tcW w:w="1795" w:type="pct"/>
            <w:shd w:val="clear" w:color="auto" w:fill="BFBFBF"/>
            <w:vAlign w:val="center"/>
          </w:tcPr>
          <w:p w14:paraId="3690C7FD" w14:textId="77777777" w:rsidR="001A3D8D" w:rsidRPr="006059DD" w:rsidRDefault="001A3D8D" w:rsidP="003F38BE">
            <w:pPr>
              <w:rPr>
                <w:sz w:val="18"/>
              </w:rPr>
            </w:pPr>
            <w:r w:rsidRPr="006059DD">
              <w:rPr>
                <w:sz w:val="18"/>
              </w:rPr>
              <w:t>VFD ON NEW AG WELL PUMPS (&lt;=300HP) – NC</w:t>
            </w:r>
          </w:p>
        </w:tc>
        <w:tc>
          <w:tcPr>
            <w:tcW w:w="606" w:type="pct"/>
            <w:shd w:val="clear" w:color="auto" w:fill="BFBFBF"/>
            <w:vAlign w:val="center"/>
          </w:tcPr>
          <w:p w14:paraId="6B550C6D" w14:textId="77777777" w:rsidR="001A3D8D" w:rsidRPr="006059DD" w:rsidRDefault="001A3D8D" w:rsidP="006E1F4B">
            <w:pPr>
              <w:keepNext/>
              <w:jc w:val="center"/>
              <w:rPr>
                <w:sz w:val="18"/>
              </w:rPr>
            </w:pPr>
            <w:r w:rsidRPr="006059DD">
              <w:rPr>
                <w:sz w:val="18"/>
              </w:rPr>
              <w:t>$163/hp</w:t>
            </w:r>
          </w:p>
        </w:tc>
        <w:tc>
          <w:tcPr>
            <w:tcW w:w="559" w:type="pct"/>
            <w:shd w:val="clear" w:color="auto" w:fill="BFBFBF"/>
            <w:vAlign w:val="center"/>
          </w:tcPr>
          <w:p w14:paraId="38CA916F" w14:textId="77777777" w:rsidR="001A3D8D" w:rsidRPr="006059DD" w:rsidRDefault="001A3D8D" w:rsidP="006E1F4B">
            <w:pPr>
              <w:keepNext/>
              <w:jc w:val="center"/>
              <w:rPr>
                <w:sz w:val="18"/>
              </w:rPr>
            </w:pPr>
            <w:r w:rsidRPr="006059DD">
              <w:rPr>
                <w:sz w:val="18"/>
              </w:rPr>
              <w:t>$26/hp</w:t>
            </w:r>
          </w:p>
        </w:tc>
        <w:tc>
          <w:tcPr>
            <w:tcW w:w="610" w:type="pct"/>
            <w:shd w:val="clear" w:color="auto" w:fill="BFBFBF"/>
            <w:vAlign w:val="center"/>
          </w:tcPr>
          <w:p w14:paraId="4E3A0F16" w14:textId="77777777" w:rsidR="001A3D8D" w:rsidRPr="006059DD" w:rsidRDefault="001A3D8D" w:rsidP="006E1F4B">
            <w:pPr>
              <w:keepNext/>
              <w:jc w:val="center"/>
              <w:rPr>
                <w:sz w:val="18"/>
              </w:rPr>
            </w:pPr>
            <w:r w:rsidRPr="006059DD">
              <w:rPr>
                <w:sz w:val="18"/>
              </w:rPr>
              <w:t>$189/hp</w:t>
            </w:r>
          </w:p>
        </w:tc>
      </w:tr>
    </w:tbl>
    <w:p w14:paraId="5280EEE6" w14:textId="77777777" w:rsidR="00A4117E" w:rsidRPr="001A3D8D" w:rsidRDefault="00A4117E" w:rsidP="00E35EAA">
      <w:pPr>
        <w:rPr>
          <w:color w:val="FF0000"/>
        </w:rPr>
      </w:pPr>
    </w:p>
    <w:p w14:paraId="3759D2DC" w14:textId="77777777" w:rsidR="00EE5287" w:rsidRPr="00AB0935" w:rsidRDefault="0030550A" w:rsidP="00AB0935">
      <w:pPr>
        <w:pStyle w:val="Heading2"/>
      </w:pPr>
      <w:bookmarkStart w:id="38" w:name="_Toc447098738"/>
      <w:r w:rsidRPr="00D22EB8">
        <w:t>4.3 Incremental &amp; Full Measure Costs</w:t>
      </w:r>
      <w:bookmarkEnd w:id="38"/>
    </w:p>
    <w:p w14:paraId="0BFB0B94" w14:textId="77777777" w:rsidR="00A1737C" w:rsidRDefault="00A1737C" w:rsidP="00A1737C">
      <w:pPr>
        <w:pStyle w:val="Caption"/>
        <w:keepNext/>
        <w:jc w:val="center"/>
      </w:pPr>
    </w:p>
    <w:p w14:paraId="38F7F572" w14:textId="77777777" w:rsidR="00A1737C" w:rsidRDefault="00A1737C" w:rsidP="00A1737C">
      <w:pPr>
        <w:pStyle w:val="Caption"/>
        <w:keepNext/>
        <w:jc w:val="center"/>
      </w:pPr>
      <w:r>
        <w:t>Table 11 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A1737C" w:rsidRPr="00500C4E" w14:paraId="287968D1" w14:textId="77777777" w:rsidTr="00A1737C">
        <w:tc>
          <w:tcPr>
            <w:tcW w:w="671" w:type="pct"/>
            <w:vMerge w:val="restart"/>
            <w:shd w:val="clear" w:color="auto" w:fill="D9D9D9" w:themeFill="background1" w:themeFillShade="D9"/>
          </w:tcPr>
          <w:p w14:paraId="1B8FF799" w14:textId="77777777" w:rsidR="00A1737C" w:rsidRPr="00DE77D0" w:rsidRDefault="00A1737C" w:rsidP="000C4442">
            <w:pPr>
              <w:rPr>
                <w:rFonts w:cstheme="minorHAnsi"/>
                <w:b/>
                <w:highlight w:val="yellow"/>
              </w:rPr>
            </w:pPr>
            <w:r>
              <w:rPr>
                <w:rFonts w:cstheme="minorHAnsi"/>
                <w:b/>
              </w:rPr>
              <w:t>Installation Type</w:t>
            </w:r>
          </w:p>
        </w:tc>
        <w:tc>
          <w:tcPr>
            <w:tcW w:w="1443" w:type="pct"/>
            <w:vMerge w:val="restart"/>
            <w:shd w:val="clear" w:color="auto" w:fill="D9D9D9" w:themeFill="background1" w:themeFillShade="D9"/>
          </w:tcPr>
          <w:p w14:paraId="7D1A729C" w14:textId="77777777" w:rsidR="00A1737C" w:rsidRPr="00DE77D0" w:rsidRDefault="00A1737C" w:rsidP="000C4442">
            <w:pPr>
              <w:rPr>
                <w:rFonts w:cstheme="minorHAnsi"/>
                <w:b/>
              </w:rPr>
            </w:pPr>
            <w:r>
              <w:rPr>
                <w:rFonts w:cstheme="minorHAnsi"/>
                <w:b/>
              </w:rPr>
              <w:t>Incremental Measure Cost</w:t>
            </w:r>
          </w:p>
        </w:tc>
        <w:tc>
          <w:tcPr>
            <w:tcW w:w="2885" w:type="pct"/>
            <w:gridSpan w:val="2"/>
            <w:shd w:val="clear" w:color="auto" w:fill="D9D9D9" w:themeFill="background1" w:themeFillShade="D9"/>
          </w:tcPr>
          <w:p w14:paraId="7AABB631" w14:textId="77777777" w:rsidR="00A1737C" w:rsidRPr="00DE77D0" w:rsidRDefault="00A1737C" w:rsidP="000C4442">
            <w:pPr>
              <w:rPr>
                <w:rFonts w:cstheme="minorHAnsi"/>
                <w:b/>
                <w:highlight w:val="yellow"/>
              </w:rPr>
            </w:pPr>
            <w:r>
              <w:rPr>
                <w:rFonts w:cstheme="minorHAnsi"/>
                <w:b/>
              </w:rPr>
              <w:t>Full Measure Cost</w:t>
            </w:r>
          </w:p>
        </w:tc>
      </w:tr>
      <w:tr w:rsidR="00A1737C" w:rsidRPr="00500C4E" w14:paraId="3E77C7C4" w14:textId="77777777" w:rsidTr="00A1737C">
        <w:tc>
          <w:tcPr>
            <w:tcW w:w="671" w:type="pct"/>
            <w:vMerge/>
            <w:shd w:val="clear" w:color="auto" w:fill="D9D9D9" w:themeFill="background1" w:themeFillShade="D9"/>
          </w:tcPr>
          <w:p w14:paraId="54B6ECDF" w14:textId="77777777" w:rsidR="00A1737C" w:rsidRPr="00DE77D0" w:rsidRDefault="00A1737C" w:rsidP="000C4442">
            <w:pPr>
              <w:rPr>
                <w:rFonts w:cstheme="minorHAnsi"/>
                <w:b/>
              </w:rPr>
            </w:pPr>
          </w:p>
        </w:tc>
        <w:tc>
          <w:tcPr>
            <w:tcW w:w="1443" w:type="pct"/>
            <w:vMerge/>
            <w:shd w:val="clear" w:color="auto" w:fill="D9D9D9" w:themeFill="background1" w:themeFillShade="D9"/>
          </w:tcPr>
          <w:p w14:paraId="08AA03C7" w14:textId="77777777" w:rsidR="00A1737C" w:rsidRPr="00DE77D0" w:rsidRDefault="00A1737C" w:rsidP="000C4442">
            <w:pPr>
              <w:rPr>
                <w:rFonts w:cstheme="minorHAnsi"/>
                <w:b/>
              </w:rPr>
            </w:pPr>
          </w:p>
        </w:tc>
        <w:tc>
          <w:tcPr>
            <w:tcW w:w="1396" w:type="pct"/>
            <w:shd w:val="clear" w:color="auto" w:fill="F2F2F2" w:themeFill="background1" w:themeFillShade="F2"/>
          </w:tcPr>
          <w:p w14:paraId="7D5F97D2" w14:textId="77777777" w:rsidR="00A1737C" w:rsidRPr="00DE77D0" w:rsidRDefault="00A1737C" w:rsidP="000C4442">
            <w:pPr>
              <w:rPr>
                <w:rFonts w:cstheme="minorHAnsi"/>
                <w:b/>
              </w:rPr>
            </w:pPr>
            <w:r>
              <w:rPr>
                <w:rFonts w:cstheme="minorHAnsi"/>
                <w:b/>
              </w:rPr>
              <w:t>1</w:t>
            </w:r>
            <w:r w:rsidRPr="00920905">
              <w:rPr>
                <w:rFonts w:cstheme="minorHAnsi"/>
                <w:b/>
                <w:vertAlign w:val="superscript"/>
              </w:rPr>
              <w:t>st</w:t>
            </w:r>
            <w:r>
              <w:rPr>
                <w:rFonts w:cstheme="minorHAnsi"/>
                <w:b/>
              </w:rPr>
              <w:t xml:space="preserve"> Baseline</w:t>
            </w:r>
          </w:p>
        </w:tc>
        <w:tc>
          <w:tcPr>
            <w:tcW w:w="1489" w:type="pct"/>
            <w:shd w:val="clear" w:color="auto" w:fill="F2F2F2" w:themeFill="background1" w:themeFillShade="F2"/>
          </w:tcPr>
          <w:p w14:paraId="57504BC6" w14:textId="77777777" w:rsidR="00A1737C" w:rsidRPr="00DE77D0" w:rsidRDefault="00A1737C" w:rsidP="000C4442">
            <w:pPr>
              <w:rPr>
                <w:rFonts w:cstheme="minorHAnsi"/>
                <w:b/>
              </w:rPr>
            </w:pPr>
            <w:r>
              <w:rPr>
                <w:rFonts w:cstheme="minorHAnsi"/>
                <w:b/>
              </w:rPr>
              <w:t>2</w:t>
            </w:r>
            <w:r w:rsidRPr="00920905">
              <w:rPr>
                <w:rFonts w:cstheme="minorHAnsi"/>
                <w:b/>
                <w:vertAlign w:val="superscript"/>
              </w:rPr>
              <w:t>nd</w:t>
            </w:r>
            <w:r>
              <w:rPr>
                <w:rFonts w:cstheme="minorHAnsi"/>
                <w:b/>
              </w:rPr>
              <w:t xml:space="preserve"> Baseline</w:t>
            </w:r>
          </w:p>
        </w:tc>
      </w:tr>
      <w:tr w:rsidR="00A1737C" w:rsidRPr="00500C4E" w14:paraId="399E3FA4" w14:textId="77777777" w:rsidTr="00A1737C">
        <w:tc>
          <w:tcPr>
            <w:tcW w:w="671" w:type="pct"/>
          </w:tcPr>
          <w:p w14:paraId="14378611" w14:textId="77777777" w:rsidR="00A1737C" w:rsidRPr="00920905" w:rsidRDefault="00A1737C" w:rsidP="000C4442">
            <w:pPr>
              <w:rPr>
                <w:rFonts w:cstheme="minorHAnsi"/>
              </w:rPr>
            </w:pPr>
            <w:r>
              <w:rPr>
                <w:rFonts w:cstheme="minorHAnsi"/>
              </w:rPr>
              <w:t>ROB</w:t>
            </w:r>
          </w:p>
        </w:tc>
        <w:tc>
          <w:tcPr>
            <w:tcW w:w="1443" w:type="pct"/>
            <w:vMerge w:val="restart"/>
          </w:tcPr>
          <w:p w14:paraId="311F082D" w14:textId="77777777" w:rsidR="00A1737C" w:rsidRPr="00920905" w:rsidRDefault="00A1737C" w:rsidP="000C4442">
            <w:pPr>
              <w:rPr>
                <w:rFonts w:cstheme="minorHAnsi"/>
              </w:rPr>
            </w:pPr>
            <w:r>
              <w:rPr>
                <w:rFonts w:cstheme="minorHAnsi"/>
              </w:rPr>
              <w:t>(MEC + MLC) – (BEC + BLC)</w:t>
            </w:r>
          </w:p>
        </w:tc>
        <w:tc>
          <w:tcPr>
            <w:tcW w:w="1396" w:type="pct"/>
            <w:vMerge w:val="restart"/>
          </w:tcPr>
          <w:p w14:paraId="0E898390" w14:textId="77777777" w:rsidR="00A1737C" w:rsidRPr="00920905" w:rsidRDefault="00A1737C" w:rsidP="000C4442">
            <w:pPr>
              <w:rPr>
                <w:rFonts w:cstheme="minorHAnsi"/>
              </w:rPr>
            </w:pPr>
            <w:r>
              <w:rPr>
                <w:rFonts w:cstheme="minorHAnsi"/>
              </w:rPr>
              <w:t>(MEC + MLC) – (BEC + BLC)</w:t>
            </w:r>
          </w:p>
        </w:tc>
        <w:tc>
          <w:tcPr>
            <w:tcW w:w="1489" w:type="pct"/>
            <w:vMerge w:val="restart"/>
          </w:tcPr>
          <w:p w14:paraId="4C88DD4A" w14:textId="77777777" w:rsidR="00A1737C" w:rsidRPr="00920905" w:rsidRDefault="00A1737C" w:rsidP="000C4442">
            <w:pPr>
              <w:rPr>
                <w:rFonts w:cstheme="minorHAnsi"/>
              </w:rPr>
            </w:pPr>
            <w:r>
              <w:rPr>
                <w:rFonts w:cstheme="minorHAnsi"/>
              </w:rPr>
              <w:t>N/A</w:t>
            </w:r>
          </w:p>
        </w:tc>
      </w:tr>
      <w:tr w:rsidR="00A1737C" w:rsidRPr="00500C4E" w14:paraId="7387E6E1" w14:textId="77777777" w:rsidTr="00A1737C">
        <w:tc>
          <w:tcPr>
            <w:tcW w:w="671" w:type="pct"/>
          </w:tcPr>
          <w:p w14:paraId="06FC55AA" w14:textId="77777777" w:rsidR="00A1737C" w:rsidRPr="00920905" w:rsidRDefault="00A1737C" w:rsidP="000C4442">
            <w:pPr>
              <w:rPr>
                <w:rFonts w:cstheme="minorHAnsi"/>
              </w:rPr>
            </w:pPr>
            <w:r>
              <w:rPr>
                <w:rFonts w:cstheme="minorHAnsi"/>
              </w:rPr>
              <w:t>NEW/NC</w:t>
            </w:r>
          </w:p>
        </w:tc>
        <w:tc>
          <w:tcPr>
            <w:tcW w:w="1443" w:type="pct"/>
            <w:vMerge/>
          </w:tcPr>
          <w:p w14:paraId="196F217E" w14:textId="77777777" w:rsidR="00A1737C" w:rsidRPr="00920905" w:rsidRDefault="00A1737C" w:rsidP="000C4442">
            <w:pPr>
              <w:rPr>
                <w:rFonts w:cstheme="minorHAnsi"/>
              </w:rPr>
            </w:pPr>
          </w:p>
        </w:tc>
        <w:tc>
          <w:tcPr>
            <w:tcW w:w="1396" w:type="pct"/>
            <w:vMerge/>
          </w:tcPr>
          <w:p w14:paraId="5764A43B" w14:textId="77777777" w:rsidR="00A1737C" w:rsidRPr="00920905" w:rsidRDefault="00A1737C" w:rsidP="000C4442">
            <w:pPr>
              <w:rPr>
                <w:rFonts w:cstheme="minorHAnsi"/>
              </w:rPr>
            </w:pPr>
          </w:p>
        </w:tc>
        <w:tc>
          <w:tcPr>
            <w:tcW w:w="1489" w:type="pct"/>
            <w:vMerge/>
          </w:tcPr>
          <w:p w14:paraId="4AFD53E2" w14:textId="77777777" w:rsidR="00A1737C" w:rsidRPr="00920905" w:rsidRDefault="00A1737C" w:rsidP="000C4442">
            <w:pPr>
              <w:rPr>
                <w:rFonts w:cstheme="minorHAnsi"/>
              </w:rPr>
            </w:pPr>
          </w:p>
        </w:tc>
      </w:tr>
      <w:tr w:rsidR="00A1737C" w:rsidRPr="00500C4E" w14:paraId="4D040A33" w14:textId="77777777" w:rsidTr="00A1737C">
        <w:tc>
          <w:tcPr>
            <w:tcW w:w="671" w:type="pct"/>
          </w:tcPr>
          <w:p w14:paraId="3FB14784" w14:textId="77777777" w:rsidR="00A1737C" w:rsidRPr="00920905" w:rsidRDefault="00A1737C" w:rsidP="000C4442">
            <w:pPr>
              <w:rPr>
                <w:rFonts w:cstheme="minorHAnsi"/>
              </w:rPr>
            </w:pPr>
            <w:r>
              <w:rPr>
                <w:rFonts w:cstheme="minorHAnsi"/>
              </w:rPr>
              <w:t>RET/ER</w:t>
            </w:r>
          </w:p>
        </w:tc>
        <w:tc>
          <w:tcPr>
            <w:tcW w:w="1443" w:type="pct"/>
          </w:tcPr>
          <w:p w14:paraId="0F115D83" w14:textId="77777777" w:rsidR="00A1737C" w:rsidRPr="00920905" w:rsidRDefault="00A1737C" w:rsidP="000C4442">
            <w:pPr>
              <w:rPr>
                <w:rFonts w:cstheme="minorHAnsi"/>
              </w:rPr>
            </w:pPr>
            <w:r>
              <w:rPr>
                <w:rFonts w:cstheme="minorHAnsi"/>
              </w:rPr>
              <w:t>(MEC + MLC) – (BEC + BLC)</w:t>
            </w:r>
          </w:p>
        </w:tc>
        <w:tc>
          <w:tcPr>
            <w:tcW w:w="1396" w:type="pct"/>
          </w:tcPr>
          <w:p w14:paraId="283D13CD" w14:textId="77777777" w:rsidR="00A1737C" w:rsidRPr="00920905" w:rsidRDefault="00A1737C" w:rsidP="000C4442">
            <w:pPr>
              <w:rPr>
                <w:rFonts w:cstheme="minorHAnsi"/>
              </w:rPr>
            </w:pPr>
            <w:r>
              <w:rPr>
                <w:rFonts w:cstheme="minorHAnsi"/>
              </w:rPr>
              <w:t>MEC + MLC</w:t>
            </w:r>
          </w:p>
        </w:tc>
        <w:tc>
          <w:tcPr>
            <w:tcW w:w="1489" w:type="pct"/>
          </w:tcPr>
          <w:p w14:paraId="4A2D7591" w14:textId="77777777" w:rsidR="00A1737C" w:rsidRPr="00920905" w:rsidRDefault="00A1737C" w:rsidP="000C4442">
            <w:pPr>
              <w:rPr>
                <w:rFonts w:cstheme="minorHAnsi"/>
              </w:rPr>
            </w:pPr>
            <w:r>
              <w:rPr>
                <w:rFonts w:cstheme="minorHAnsi"/>
              </w:rPr>
              <w:t>(MEC + MLC) – (BEC + BLC)</w:t>
            </w:r>
          </w:p>
        </w:tc>
      </w:tr>
      <w:tr w:rsidR="00A1737C" w:rsidRPr="00500C4E" w14:paraId="19575957" w14:textId="77777777" w:rsidTr="00A1737C">
        <w:tc>
          <w:tcPr>
            <w:tcW w:w="671" w:type="pct"/>
          </w:tcPr>
          <w:p w14:paraId="2F082E28" w14:textId="77777777" w:rsidR="00A1737C" w:rsidRPr="00DE77D0" w:rsidRDefault="00A1737C" w:rsidP="000C4442">
            <w:pPr>
              <w:rPr>
                <w:rFonts w:cstheme="minorHAnsi"/>
              </w:rPr>
            </w:pPr>
            <w:r>
              <w:rPr>
                <w:rFonts w:cstheme="minorHAnsi"/>
              </w:rPr>
              <w:t>REF</w:t>
            </w:r>
          </w:p>
        </w:tc>
        <w:tc>
          <w:tcPr>
            <w:tcW w:w="1443" w:type="pct"/>
          </w:tcPr>
          <w:p w14:paraId="67DF7006" w14:textId="77777777" w:rsidR="00A1737C" w:rsidRPr="00DE77D0" w:rsidRDefault="00A1737C" w:rsidP="000C4442">
            <w:pPr>
              <w:rPr>
                <w:rFonts w:cstheme="minorHAnsi"/>
              </w:rPr>
            </w:pPr>
            <w:r>
              <w:rPr>
                <w:rFonts w:cstheme="minorHAnsi"/>
              </w:rPr>
              <w:t>(MEC + MLC) – (BEC + BLC)</w:t>
            </w:r>
          </w:p>
        </w:tc>
        <w:tc>
          <w:tcPr>
            <w:tcW w:w="1396" w:type="pct"/>
          </w:tcPr>
          <w:p w14:paraId="01D97891" w14:textId="77777777" w:rsidR="00A1737C" w:rsidRPr="00DE77D0" w:rsidRDefault="00A1737C" w:rsidP="000C4442">
            <w:pPr>
              <w:rPr>
                <w:rFonts w:cstheme="minorHAnsi"/>
              </w:rPr>
            </w:pPr>
            <w:r>
              <w:rPr>
                <w:rFonts w:cstheme="minorHAnsi"/>
              </w:rPr>
              <w:t>MEC + MLC</w:t>
            </w:r>
          </w:p>
        </w:tc>
        <w:tc>
          <w:tcPr>
            <w:tcW w:w="1489" w:type="pct"/>
          </w:tcPr>
          <w:p w14:paraId="0EF2F2C0" w14:textId="77777777" w:rsidR="00A1737C" w:rsidRPr="00DE77D0" w:rsidRDefault="00A1737C" w:rsidP="000C4442">
            <w:pPr>
              <w:rPr>
                <w:rFonts w:cstheme="minorHAnsi"/>
              </w:rPr>
            </w:pPr>
            <w:r>
              <w:rPr>
                <w:rFonts w:cstheme="minorHAnsi"/>
              </w:rPr>
              <w:t>N/A</w:t>
            </w:r>
          </w:p>
        </w:tc>
      </w:tr>
      <w:tr w:rsidR="00A1737C" w:rsidRPr="00500C4E" w14:paraId="49B53055" w14:textId="77777777" w:rsidTr="00A1737C">
        <w:tc>
          <w:tcPr>
            <w:tcW w:w="671" w:type="pct"/>
          </w:tcPr>
          <w:p w14:paraId="470B21D1" w14:textId="77777777" w:rsidR="00A1737C" w:rsidRPr="00920905" w:rsidRDefault="00A1737C" w:rsidP="000C4442">
            <w:pPr>
              <w:rPr>
                <w:rFonts w:cstheme="minorHAnsi"/>
              </w:rPr>
            </w:pPr>
            <w:r>
              <w:rPr>
                <w:rFonts w:cstheme="minorHAnsi"/>
              </w:rPr>
              <w:t>REA</w:t>
            </w:r>
          </w:p>
        </w:tc>
        <w:tc>
          <w:tcPr>
            <w:tcW w:w="1443" w:type="pct"/>
          </w:tcPr>
          <w:p w14:paraId="111D2625" w14:textId="77777777" w:rsidR="00A1737C" w:rsidRPr="00920905" w:rsidRDefault="00A1737C" w:rsidP="000C4442">
            <w:pPr>
              <w:rPr>
                <w:rFonts w:cstheme="minorHAnsi"/>
              </w:rPr>
            </w:pPr>
            <w:r>
              <w:rPr>
                <w:rFonts w:cstheme="minorHAnsi"/>
              </w:rPr>
              <w:t>MEC + MLC</w:t>
            </w:r>
          </w:p>
        </w:tc>
        <w:tc>
          <w:tcPr>
            <w:tcW w:w="1396" w:type="pct"/>
          </w:tcPr>
          <w:p w14:paraId="264D1D67" w14:textId="77777777" w:rsidR="00A1737C" w:rsidRPr="00920905" w:rsidRDefault="00A1737C" w:rsidP="000C4442">
            <w:pPr>
              <w:rPr>
                <w:rFonts w:cstheme="minorHAnsi"/>
              </w:rPr>
            </w:pPr>
            <w:r>
              <w:rPr>
                <w:rFonts w:cstheme="minorHAnsi"/>
              </w:rPr>
              <w:t>MEC + MLC</w:t>
            </w:r>
          </w:p>
        </w:tc>
        <w:tc>
          <w:tcPr>
            <w:tcW w:w="1489" w:type="pct"/>
          </w:tcPr>
          <w:p w14:paraId="776DC897" w14:textId="77777777" w:rsidR="00A1737C" w:rsidRPr="00920905" w:rsidRDefault="00A1737C" w:rsidP="000C4442">
            <w:pPr>
              <w:rPr>
                <w:rFonts w:cstheme="minorHAnsi"/>
              </w:rPr>
            </w:pPr>
            <w:r>
              <w:rPr>
                <w:rFonts w:cstheme="minorHAnsi"/>
              </w:rPr>
              <w:t>N/A</w:t>
            </w:r>
          </w:p>
        </w:tc>
      </w:tr>
    </w:tbl>
    <w:p w14:paraId="470C00E0" w14:textId="77777777" w:rsidR="00A1737C" w:rsidRPr="00920905" w:rsidRDefault="00A1737C" w:rsidP="00A1737C">
      <w:r w:rsidRPr="00920905">
        <w:t>MEC = Measure Equipment Cost; MLC = Measure Labor Cost</w:t>
      </w:r>
    </w:p>
    <w:p w14:paraId="328A5C9B" w14:textId="77777777" w:rsidR="00A1737C" w:rsidRPr="00920905" w:rsidRDefault="00A1737C" w:rsidP="00A1737C">
      <w:r w:rsidRPr="00920905">
        <w:t>BEC = Base Case Equipment Cost; BLC = Base Case Labor Cost</w:t>
      </w:r>
    </w:p>
    <w:p w14:paraId="010F67E0" w14:textId="77777777" w:rsidR="00A1737C" w:rsidRDefault="00A1737C" w:rsidP="00ED262E">
      <w:pPr>
        <w:jc w:val="both"/>
      </w:pPr>
    </w:p>
    <w:p w14:paraId="4710AD61" w14:textId="77777777" w:rsidR="006F27AD" w:rsidRPr="006059DD" w:rsidRDefault="006F27AD" w:rsidP="00ED262E">
      <w:pPr>
        <w:jc w:val="both"/>
      </w:pPr>
      <w:r w:rsidRPr="006059DD">
        <w:t>The costs for pumps in the eligible horsepower ranges shown in Table-1 were averaged and the resulting cost for each pump type is given in Table 1</w:t>
      </w:r>
      <w:r>
        <w:t>1</w:t>
      </w:r>
      <w:r w:rsidRPr="006059DD">
        <w:t xml:space="preserve"> </w:t>
      </w:r>
      <w:r w:rsidR="00D22EB8">
        <w:t>on the following page</w:t>
      </w:r>
      <w:r w:rsidRPr="006059DD">
        <w:t>.</w:t>
      </w:r>
    </w:p>
    <w:p w14:paraId="65D83422" w14:textId="77777777" w:rsidR="00AB0935" w:rsidRDefault="00AB0935" w:rsidP="004B44F4">
      <w:pPr>
        <w:pStyle w:val="Caption"/>
        <w:keepNext/>
        <w:jc w:val="center"/>
        <w:rPr>
          <w:sz w:val="16"/>
        </w:rPr>
      </w:pPr>
    </w:p>
    <w:p w14:paraId="3254F61C" w14:textId="77777777" w:rsidR="004B44F4" w:rsidRPr="006059DD" w:rsidRDefault="004B44F4" w:rsidP="004B44F4">
      <w:pPr>
        <w:pStyle w:val="Caption"/>
        <w:keepNext/>
        <w:jc w:val="center"/>
        <w:rPr>
          <w:szCs w:val="24"/>
        </w:rPr>
      </w:pPr>
      <w:r w:rsidRPr="006059DD">
        <w:rPr>
          <w:sz w:val="16"/>
        </w:rPr>
        <w:t xml:space="preserve">  </w:t>
      </w:r>
      <w:r w:rsidRPr="006059DD">
        <w:rPr>
          <w:szCs w:val="24"/>
        </w:rPr>
        <w:t>Table 1</w:t>
      </w:r>
      <w:r>
        <w:rPr>
          <w:szCs w:val="24"/>
        </w:rPr>
        <w:t>1</w:t>
      </w:r>
      <w:r w:rsidR="006F27AD">
        <w:rPr>
          <w:szCs w:val="24"/>
        </w:rPr>
        <w:t xml:space="preserve"> Incremental and Full</w:t>
      </w:r>
      <w:r w:rsidRPr="006059DD">
        <w:rPr>
          <w:szCs w:val="24"/>
        </w:rPr>
        <w:t xml:space="preserve"> Measure Cost</w:t>
      </w:r>
      <w:r w:rsidR="006F27AD">
        <w:rPr>
          <w:szCs w:val="24"/>
        </w:rPr>
        <w:t>s</w:t>
      </w:r>
      <w:r w:rsidRPr="006059DD">
        <w:rPr>
          <w:szCs w:val="24"/>
        </w:rPr>
        <w:t xml:space="preserve"> </w:t>
      </w:r>
    </w:p>
    <w:tbl>
      <w:tblPr>
        <w:tblW w:w="4944"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left w:w="72" w:type="dxa"/>
          <w:right w:w="72" w:type="dxa"/>
        </w:tblCellMar>
        <w:tblLook w:val="01E0" w:firstRow="1" w:lastRow="1" w:firstColumn="1" w:lastColumn="1" w:noHBand="0" w:noVBand="0"/>
      </w:tblPr>
      <w:tblGrid>
        <w:gridCol w:w="790"/>
        <w:gridCol w:w="831"/>
        <w:gridCol w:w="1021"/>
        <w:gridCol w:w="2147"/>
        <w:gridCol w:w="1111"/>
        <w:gridCol w:w="1047"/>
        <w:gridCol w:w="992"/>
        <w:gridCol w:w="1459"/>
      </w:tblGrid>
      <w:tr w:rsidR="00D22EB8" w:rsidRPr="006059DD" w14:paraId="60B4F08C" w14:textId="77777777" w:rsidTr="00D4289E">
        <w:trPr>
          <w:jc w:val="center"/>
        </w:trPr>
        <w:tc>
          <w:tcPr>
            <w:tcW w:w="421" w:type="pct"/>
            <w:shd w:val="clear" w:color="auto" w:fill="BFBFBF"/>
            <w:vAlign w:val="center"/>
          </w:tcPr>
          <w:p w14:paraId="00727062" w14:textId="77777777" w:rsidR="00D22EB8" w:rsidRPr="006059DD" w:rsidRDefault="00D22EB8" w:rsidP="000F1160">
            <w:pPr>
              <w:keepNext/>
              <w:jc w:val="center"/>
              <w:rPr>
                <w:b/>
                <w:sz w:val="18"/>
              </w:rPr>
            </w:pPr>
            <w:r w:rsidRPr="006059DD">
              <w:rPr>
                <w:b/>
                <w:sz w:val="18"/>
              </w:rPr>
              <w:t>Market</w:t>
            </w:r>
          </w:p>
        </w:tc>
        <w:tc>
          <w:tcPr>
            <w:tcW w:w="442" w:type="pct"/>
            <w:shd w:val="clear" w:color="auto" w:fill="BFBFBF"/>
            <w:vAlign w:val="center"/>
          </w:tcPr>
          <w:p w14:paraId="414E1BC5" w14:textId="77777777" w:rsidR="00D22EB8" w:rsidRPr="006059DD" w:rsidRDefault="00D22EB8" w:rsidP="000F1160">
            <w:pPr>
              <w:keepNext/>
              <w:jc w:val="center"/>
              <w:rPr>
                <w:b/>
                <w:sz w:val="18"/>
              </w:rPr>
            </w:pPr>
            <w:r w:rsidRPr="006059DD">
              <w:rPr>
                <w:b/>
                <w:sz w:val="18"/>
              </w:rPr>
              <w:t>Pump Type</w:t>
            </w:r>
          </w:p>
        </w:tc>
        <w:tc>
          <w:tcPr>
            <w:tcW w:w="543" w:type="pct"/>
            <w:shd w:val="clear" w:color="auto" w:fill="BFBFBF"/>
            <w:vAlign w:val="center"/>
          </w:tcPr>
          <w:p w14:paraId="6C8C28EF" w14:textId="77777777" w:rsidR="00D22EB8" w:rsidRPr="006059DD" w:rsidRDefault="00D22EB8" w:rsidP="000F1160">
            <w:pPr>
              <w:jc w:val="center"/>
              <w:rPr>
                <w:b/>
                <w:bCs/>
              </w:rPr>
            </w:pPr>
            <w:r w:rsidRPr="006059DD">
              <w:rPr>
                <w:b/>
                <w:bCs/>
              </w:rPr>
              <w:t>Measure Code</w:t>
            </w:r>
          </w:p>
        </w:tc>
        <w:tc>
          <w:tcPr>
            <w:tcW w:w="1142" w:type="pct"/>
            <w:shd w:val="clear" w:color="auto" w:fill="BFBFBF"/>
            <w:vAlign w:val="center"/>
          </w:tcPr>
          <w:p w14:paraId="580B525B" w14:textId="77777777" w:rsidR="00D22EB8" w:rsidRPr="006059DD" w:rsidRDefault="00D22EB8" w:rsidP="000F1160">
            <w:pPr>
              <w:keepNext/>
              <w:jc w:val="center"/>
              <w:rPr>
                <w:b/>
                <w:sz w:val="18"/>
              </w:rPr>
            </w:pPr>
            <w:r w:rsidRPr="006059DD">
              <w:rPr>
                <w:b/>
                <w:sz w:val="18"/>
              </w:rPr>
              <w:t>Measure</w:t>
            </w:r>
          </w:p>
        </w:tc>
        <w:tc>
          <w:tcPr>
            <w:tcW w:w="591" w:type="pct"/>
            <w:shd w:val="clear" w:color="auto" w:fill="BFBFBF"/>
            <w:vAlign w:val="center"/>
          </w:tcPr>
          <w:p w14:paraId="45635EE0" w14:textId="77777777" w:rsidR="00D22EB8" w:rsidRPr="006059DD" w:rsidRDefault="00D22EB8" w:rsidP="000F1160">
            <w:pPr>
              <w:keepNext/>
              <w:jc w:val="center"/>
              <w:rPr>
                <w:b/>
                <w:sz w:val="18"/>
              </w:rPr>
            </w:pPr>
            <w:r>
              <w:rPr>
                <w:b/>
                <w:sz w:val="18"/>
              </w:rPr>
              <w:t xml:space="preserve">Base </w:t>
            </w:r>
            <w:r w:rsidRPr="006059DD">
              <w:rPr>
                <w:b/>
                <w:sz w:val="18"/>
              </w:rPr>
              <w:t>Cost/hp</w:t>
            </w:r>
          </w:p>
        </w:tc>
        <w:tc>
          <w:tcPr>
            <w:tcW w:w="557" w:type="pct"/>
            <w:shd w:val="clear" w:color="auto" w:fill="BFBFBF"/>
            <w:vAlign w:val="center"/>
          </w:tcPr>
          <w:p w14:paraId="103B8DD8" w14:textId="77777777" w:rsidR="00D22EB8" w:rsidRPr="006059DD" w:rsidRDefault="00D22EB8" w:rsidP="000F1160">
            <w:pPr>
              <w:keepNext/>
              <w:jc w:val="center"/>
              <w:rPr>
                <w:b/>
                <w:sz w:val="18"/>
              </w:rPr>
            </w:pPr>
            <w:r w:rsidRPr="006059DD">
              <w:rPr>
                <w:b/>
                <w:sz w:val="18"/>
              </w:rPr>
              <w:t>Material Cost/hp</w:t>
            </w:r>
          </w:p>
        </w:tc>
        <w:tc>
          <w:tcPr>
            <w:tcW w:w="528" w:type="pct"/>
            <w:shd w:val="clear" w:color="auto" w:fill="BFBFBF"/>
            <w:vAlign w:val="center"/>
          </w:tcPr>
          <w:p w14:paraId="57BD6279" w14:textId="77777777" w:rsidR="00D22EB8" w:rsidRPr="006059DD" w:rsidRDefault="00D22EB8" w:rsidP="000F1160">
            <w:pPr>
              <w:keepNext/>
              <w:jc w:val="center"/>
              <w:rPr>
                <w:b/>
                <w:sz w:val="18"/>
              </w:rPr>
            </w:pPr>
            <w:r w:rsidRPr="006059DD">
              <w:rPr>
                <w:b/>
                <w:sz w:val="18"/>
              </w:rPr>
              <w:t>Labor Cost/hp</w:t>
            </w:r>
          </w:p>
        </w:tc>
        <w:tc>
          <w:tcPr>
            <w:tcW w:w="777" w:type="pct"/>
            <w:shd w:val="clear" w:color="auto" w:fill="BFBFBF"/>
            <w:vAlign w:val="center"/>
          </w:tcPr>
          <w:p w14:paraId="17778EFB" w14:textId="77777777" w:rsidR="00D22EB8" w:rsidRPr="006059DD" w:rsidRDefault="00D22EB8" w:rsidP="000F1160">
            <w:pPr>
              <w:keepNext/>
              <w:jc w:val="center"/>
              <w:rPr>
                <w:b/>
                <w:sz w:val="18"/>
              </w:rPr>
            </w:pPr>
            <w:r>
              <w:rPr>
                <w:b/>
                <w:sz w:val="18"/>
              </w:rPr>
              <w:t xml:space="preserve">Incremental/ </w:t>
            </w:r>
            <w:r w:rsidRPr="006059DD">
              <w:rPr>
                <w:b/>
                <w:sz w:val="18"/>
              </w:rPr>
              <w:t>Full Measure Cost/hp</w:t>
            </w:r>
          </w:p>
        </w:tc>
      </w:tr>
      <w:tr w:rsidR="00D22EB8" w:rsidRPr="006059DD" w14:paraId="55BFBBF3" w14:textId="77777777" w:rsidTr="00D4289E">
        <w:trPr>
          <w:jc w:val="center"/>
        </w:trPr>
        <w:tc>
          <w:tcPr>
            <w:tcW w:w="421" w:type="pct"/>
            <w:shd w:val="clear" w:color="auto" w:fill="D9D9D9"/>
            <w:vAlign w:val="center"/>
          </w:tcPr>
          <w:p w14:paraId="187D2200" w14:textId="77777777" w:rsidR="00D22EB8" w:rsidRPr="006059DD" w:rsidRDefault="00D22EB8" w:rsidP="000F1160">
            <w:pPr>
              <w:keepNext/>
              <w:jc w:val="center"/>
              <w:rPr>
                <w:sz w:val="18"/>
              </w:rPr>
            </w:pPr>
            <w:r w:rsidRPr="006059DD">
              <w:rPr>
                <w:sz w:val="18"/>
              </w:rPr>
              <w:t>AG</w:t>
            </w:r>
          </w:p>
        </w:tc>
        <w:tc>
          <w:tcPr>
            <w:tcW w:w="442" w:type="pct"/>
            <w:shd w:val="clear" w:color="auto" w:fill="D9D9D9"/>
            <w:vAlign w:val="center"/>
          </w:tcPr>
          <w:p w14:paraId="138E0623" w14:textId="77777777" w:rsidR="00D22EB8" w:rsidRPr="006059DD" w:rsidRDefault="00D22EB8" w:rsidP="000F1160">
            <w:pPr>
              <w:keepNext/>
              <w:jc w:val="center"/>
              <w:rPr>
                <w:sz w:val="18"/>
              </w:rPr>
            </w:pPr>
            <w:r w:rsidRPr="006059DD">
              <w:rPr>
                <w:sz w:val="18"/>
              </w:rPr>
              <w:t>Well</w:t>
            </w:r>
          </w:p>
        </w:tc>
        <w:tc>
          <w:tcPr>
            <w:tcW w:w="543" w:type="pct"/>
            <w:shd w:val="clear" w:color="auto" w:fill="D9D9D9"/>
            <w:vAlign w:val="center"/>
          </w:tcPr>
          <w:p w14:paraId="4A8E1FAA" w14:textId="77777777" w:rsidR="00D22EB8" w:rsidRPr="00D22EB8" w:rsidRDefault="00D22EB8" w:rsidP="000F1160">
            <w:pPr>
              <w:jc w:val="center"/>
              <w:rPr>
                <w:sz w:val="18"/>
              </w:rPr>
            </w:pPr>
            <w:r w:rsidRPr="00D22EB8">
              <w:rPr>
                <w:sz w:val="18"/>
              </w:rPr>
              <w:t>IR006</w:t>
            </w:r>
          </w:p>
        </w:tc>
        <w:tc>
          <w:tcPr>
            <w:tcW w:w="1142" w:type="pct"/>
            <w:shd w:val="clear" w:color="auto" w:fill="D9D9D9"/>
            <w:vAlign w:val="center"/>
          </w:tcPr>
          <w:p w14:paraId="4961AA61" w14:textId="77777777" w:rsidR="00D22EB8" w:rsidRPr="006059DD" w:rsidRDefault="00D22EB8" w:rsidP="000F1160">
            <w:pPr>
              <w:rPr>
                <w:sz w:val="18"/>
              </w:rPr>
            </w:pPr>
            <w:r w:rsidRPr="006059DD">
              <w:rPr>
                <w:sz w:val="18"/>
              </w:rPr>
              <w:t>VFD ON AG WELL PUMPS (&lt;=300HP)</w:t>
            </w:r>
          </w:p>
        </w:tc>
        <w:tc>
          <w:tcPr>
            <w:tcW w:w="591" w:type="pct"/>
            <w:shd w:val="clear" w:color="auto" w:fill="D9D9D9"/>
            <w:vAlign w:val="center"/>
          </w:tcPr>
          <w:p w14:paraId="42D21B1D" w14:textId="77777777" w:rsidR="00D22EB8" w:rsidRPr="006059DD" w:rsidRDefault="00D22EB8" w:rsidP="00D22EB8">
            <w:pPr>
              <w:keepNext/>
              <w:jc w:val="center"/>
              <w:rPr>
                <w:sz w:val="18"/>
              </w:rPr>
            </w:pPr>
            <w:r w:rsidRPr="006059DD">
              <w:rPr>
                <w:sz w:val="18"/>
              </w:rPr>
              <w:t>$</w:t>
            </w:r>
            <w:r>
              <w:rPr>
                <w:sz w:val="18"/>
              </w:rPr>
              <w:t>0</w:t>
            </w:r>
            <w:r w:rsidRPr="006059DD">
              <w:rPr>
                <w:sz w:val="18"/>
              </w:rPr>
              <w:t>/hp</w:t>
            </w:r>
          </w:p>
        </w:tc>
        <w:tc>
          <w:tcPr>
            <w:tcW w:w="557" w:type="pct"/>
            <w:shd w:val="clear" w:color="auto" w:fill="D9D9D9"/>
            <w:vAlign w:val="center"/>
          </w:tcPr>
          <w:p w14:paraId="1166F324" w14:textId="77777777" w:rsidR="00D22EB8" w:rsidRPr="006059DD" w:rsidRDefault="00D22EB8" w:rsidP="000F1160">
            <w:pPr>
              <w:keepNext/>
              <w:jc w:val="center"/>
              <w:rPr>
                <w:sz w:val="18"/>
              </w:rPr>
            </w:pPr>
            <w:r w:rsidRPr="006059DD">
              <w:rPr>
                <w:sz w:val="18"/>
              </w:rPr>
              <w:t>$163/hp</w:t>
            </w:r>
          </w:p>
        </w:tc>
        <w:tc>
          <w:tcPr>
            <w:tcW w:w="528" w:type="pct"/>
            <w:shd w:val="clear" w:color="auto" w:fill="D9D9D9"/>
            <w:vAlign w:val="center"/>
          </w:tcPr>
          <w:p w14:paraId="358A6A1F" w14:textId="77777777" w:rsidR="00D22EB8" w:rsidRPr="006059DD" w:rsidRDefault="00D22EB8" w:rsidP="000F1160">
            <w:pPr>
              <w:keepNext/>
              <w:jc w:val="center"/>
              <w:rPr>
                <w:sz w:val="18"/>
              </w:rPr>
            </w:pPr>
            <w:r w:rsidRPr="006059DD">
              <w:rPr>
                <w:sz w:val="18"/>
              </w:rPr>
              <w:t>$26/hp</w:t>
            </w:r>
          </w:p>
        </w:tc>
        <w:tc>
          <w:tcPr>
            <w:tcW w:w="777" w:type="pct"/>
            <w:shd w:val="clear" w:color="auto" w:fill="D9D9D9"/>
            <w:vAlign w:val="center"/>
          </w:tcPr>
          <w:p w14:paraId="1A15EA07" w14:textId="77777777" w:rsidR="00D22EB8" w:rsidRPr="006059DD" w:rsidRDefault="00D22EB8" w:rsidP="000F1160">
            <w:pPr>
              <w:keepNext/>
              <w:jc w:val="center"/>
              <w:rPr>
                <w:sz w:val="18"/>
              </w:rPr>
            </w:pPr>
            <w:r w:rsidRPr="006059DD">
              <w:rPr>
                <w:sz w:val="18"/>
              </w:rPr>
              <w:t>$189/hp</w:t>
            </w:r>
          </w:p>
        </w:tc>
      </w:tr>
      <w:tr w:rsidR="00D22EB8" w:rsidRPr="006059DD" w14:paraId="16EC55A1" w14:textId="77777777" w:rsidTr="00D4289E">
        <w:trPr>
          <w:jc w:val="center"/>
        </w:trPr>
        <w:tc>
          <w:tcPr>
            <w:tcW w:w="421" w:type="pct"/>
            <w:shd w:val="clear" w:color="auto" w:fill="BFBFBF"/>
            <w:vAlign w:val="center"/>
          </w:tcPr>
          <w:p w14:paraId="379A35F7" w14:textId="77777777" w:rsidR="00D22EB8" w:rsidRPr="006059DD" w:rsidRDefault="00D22EB8" w:rsidP="000F1160">
            <w:pPr>
              <w:keepNext/>
              <w:jc w:val="center"/>
              <w:rPr>
                <w:sz w:val="18"/>
              </w:rPr>
            </w:pPr>
            <w:r w:rsidRPr="006059DD">
              <w:rPr>
                <w:sz w:val="18"/>
              </w:rPr>
              <w:t>AG</w:t>
            </w:r>
          </w:p>
        </w:tc>
        <w:tc>
          <w:tcPr>
            <w:tcW w:w="442" w:type="pct"/>
            <w:shd w:val="clear" w:color="auto" w:fill="BFBFBF"/>
            <w:vAlign w:val="center"/>
          </w:tcPr>
          <w:p w14:paraId="321512A8" w14:textId="77777777" w:rsidR="00D22EB8" w:rsidRPr="006059DD" w:rsidRDefault="00D22EB8" w:rsidP="000F1160">
            <w:pPr>
              <w:keepNext/>
              <w:jc w:val="center"/>
              <w:rPr>
                <w:sz w:val="18"/>
              </w:rPr>
            </w:pPr>
            <w:r w:rsidRPr="006059DD">
              <w:rPr>
                <w:sz w:val="18"/>
              </w:rPr>
              <w:t>Booster</w:t>
            </w:r>
          </w:p>
        </w:tc>
        <w:tc>
          <w:tcPr>
            <w:tcW w:w="543" w:type="pct"/>
            <w:shd w:val="clear" w:color="auto" w:fill="BFBFBF"/>
            <w:vAlign w:val="center"/>
          </w:tcPr>
          <w:p w14:paraId="6D798D45" w14:textId="77777777" w:rsidR="00D22EB8" w:rsidRPr="00D22EB8" w:rsidRDefault="00D22EB8" w:rsidP="000F1160">
            <w:pPr>
              <w:jc w:val="center"/>
              <w:rPr>
                <w:sz w:val="18"/>
              </w:rPr>
            </w:pPr>
            <w:r w:rsidRPr="00D22EB8">
              <w:rPr>
                <w:sz w:val="18"/>
              </w:rPr>
              <w:t>IR007</w:t>
            </w:r>
          </w:p>
        </w:tc>
        <w:tc>
          <w:tcPr>
            <w:tcW w:w="1142" w:type="pct"/>
            <w:shd w:val="clear" w:color="auto" w:fill="BFBFBF"/>
            <w:vAlign w:val="center"/>
          </w:tcPr>
          <w:p w14:paraId="6B2D92E4" w14:textId="77777777" w:rsidR="00D22EB8" w:rsidRPr="006059DD" w:rsidRDefault="00D22EB8" w:rsidP="000F1160">
            <w:pPr>
              <w:rPr>
                <w:sz w:val="18"/>
              </w:rPr>
            </w:pPr>
            <w:r w:rsidRPr="006059DD">
              <w:rPr>
                <w:sz w:val="18"/>
              </w:rPr>
              <w:t>VFD ON AG BOOSTER PUMPS (&lt;=150HP) - REA</w:t>
            </w:r>
          </w:p>
        </w:tc>
        <w:tc>
          <w:tcPr>
            <w:tcW w:w="591" w:type="pct"/>
            <w:shd w:val="clear" w:color="auto" w:fill="BFBFBF"/>
            <w:vAlign w:val="center"/>
          </w:tcPr>
          <w:p w14:paraId="4E69145C" w14:textId="77777777" w:rsidR="00D22EB8" w:rsidRPr="006059DD" w:rsidRDefault="00D22EB8" w:rsidP="00D22EB8">
            <w:pPr>
              <w:keepNext/>
              <w:jc w:val="center"/>
              <w:rPr>
                <w:sz w:val="18"/>
              </w:rPr>
            </w:pPr>
            <w:r w:rsidRPr="006059DD">
              <w:rPr>
                <w:sz w:val="18"/>
              </w:rPr>
              <w:t>$</w:t>
            </w:r>
            <w:r>
              <w:rPr>
                <w:sz w:val="18"/>
              </w:rPr>
              <w:t>0</w:t>
            </w:r>
            <w:r w:rsidRPr="006059DD">
              <w:rPr>
                <w:sz w:val="18"/>
              </w:rPr>
              <w:t>/hp</w:t>
            </w:r>
          </w:p>
        </w:tc>
        <w:tc>
          <w:tcPr>
            <w:tcW w:w="557" w:type="pct"/>
            <w:shd w:val="clear" w:color="auto" w:fill="BFBFBF"/>
            <w:vAlign w:val="center"/>
          </w:tcPr>
          <w:p w14:paraId="303EFE0A" w14:textId="77777777" w:rsidR="00D22EB8" w:rsidRPr="006059DD" w:rsidRDefault="00D22EB8" w:rsidP="000F1160">
            <w:pPr>
              <w:keepNext/>
              <w:jc w:val="center"/>
              <w:rPr>
                <w:sz w:val="18"/>
              </w:rPr>
            </w:pPr>
            <w:r w:rsidRPr="006059DD">
              <w:rPr>
                <w:sz w:val="18"/>
              </w:rPr>
              <w:t>$171/hp</w:t>
            </w:r>
          </w:p>
        </w:tc>
        <w:tc>
          <w:tcPr>
            <w:tcW w:w="528" w:type="pct"/>
            <w:shd w:val="clear" w:color="auto" w:fill="BFBFBF"/>
            <w:vAlign w:val="center"/>
          </w:tcPr>
          <w:p w14:paraId="7BA49FB1" w14:textId="77777777" w:rsidR="00D22EB8" w:rsidRPr="006059DD" w:rsidRDefault="00D22EB8" w:rsidP="000F1160">
            <w:pPr>
              <w:keepNext/>
              <w:jc w:val="center"/>
              <w:rPr>
                <w:sz w:val="18"/>
              </w:rPr>
            </w:pPr>
            <w:r w:rsidRPr="006059DD">
              <w:rPr>
                <w:sz w:val="18"/>
              </w:rPr>
              <w:t>$30/hp</w:t>
            </w:r>
          </w:p>
        </w:tc>
        <w:tc>
          <w:tcPr>
            <w:tcW w:w="777" w:type="pct"/>
            <w:shd w:val="clear" w:color="auto" w:fill="BFBFBF"/>
            <w:vAlign w:val="center"/>
          </w:tcPr>
          <w:p w14:paraId="758F563D" w14:textId="77777777" w:rsidR="00D22EB8" w:rsidRPr="006059DD" w:rsidRDefault="00D22EB8" w:rsidP="000F1160">
            <w:pPr>
              <w:keepNext/>
              <w:jc w:val="center"/>
              <w:rPr>
                <w:sz w:val="18"/>
              </w:rPr>
            </w:pPr>
            <w:r w:rsidRPr="006059DD">
              <w:rPr>
                <w:sz w:val="18"/>
              </w:rPr>
              <w:t>$201/hp</w:t>
            </w:r>
          </w:p>
        </w:tc>
      </w:tr>
      <w:tr w:rsidR="00D22EB8" w:rsidRPr="006059DD" w14:paraId="0386FADE" w14:textId="77777777" w:rsidTr="00D4289E">
        <w:trPr>
          <w:trHeight w:val="630"/>
          <w:jc w:val="center"/>
        </w:trPr>
        <w:tc>
          <w:tcPr>
            <w:tcW w:w="421" w:type="pct"/>
            <w:shd w:val="clear" w:color="auto" w:fill="D9D9D9" w:themeFill="background1" w:themeFillShade="D9"/>
            <w:vAlign w:val="center"/>
          </w:tcPr>
          <w:p w14:paraId="039DB185" w14:textId="77777777" w:rsidR="00D22EB8" w:rsidRPr="006059DD" w:rsidRDefault="00D22EB8" w:rsidP="000F1160">
            <w:pPr>
              <w:keepNext/>
              <w:jc w:val="center"/>
              <w:rPr>
                <w:sz w:val="18"/>
              </w:rPr>
            </w:pPr>
            <w:r w:rsidRPr="006059DD">
              <w:rPr>
                <w:sz w:val="18"/>
              </w:rPr>
              <w:t>AG</w:t>
            </w:r>
          </w:p>
        </w:tc>
        <w:tc>
          <w:tcPr>
            <w:tcW w:w="442" w:type="pct"/>
            <w:shd w:val="clear" w:color="auto" w:fill="D9D9D9" w:themeFill="background1" w:themeFillShade="D9"/>
            <w:vAlign w:val="center"/>
          </w:tcPr>
          <w:p w14:paraId="53AFFF5A" w14:textId="77777777" w:rsidR="00D22EB8" w:rsidRPr="006059DD" w:rsidRDefault="00D22EB8" w:rsidP="000F1160">
            <w:pPr>
              <w:keepNext/>
              <w:jc w:val="center"/>
              <w:rPr>
                <w:sz w:val="18"/>
              </w:rPr>
            </w:pPr>
            <w:r w:rsidRPr="006059DD">
              <w:rPr>
                <w:sz w:val="18"/>
              </w:rPr>
              <w:t>Booster</w:t>
            </w:r>
          </w:p>
        </w:tc>
        <w:tc>
          <w:tcPr>
            <w:tcW w:w="543" w:type="pct"/>
            <w:shd w:val="clear" w:color="auto" w:fill="D9D9D9" w:themeFill="background1" w:themeFillShade="D9"/>
            <w:vAlign w:val="center"/>
          </w:tcPr>
          <w:p w14:paraId="21E3F6D7" w14:textId="77777777" w:rsidR="00D22EB8" w:rsidRPr="00D22EB8" w:rsidRDefault="00D22EB8" w:rsidP="000F1160">
            <w:pPr>
              <w:jc w:val="center"/>
              <w:rPr>
                <w:sz w:val="18"/>
              </w:rPr>
            </w:pPr>
            <w:r w:rsidRPr="00D22EB8">
              <w:rPr>
                <w:sz w:val="18"/>
              </w:rPr>
              <w:t>IR008</w:t>
            </w:r>
          </w:p>
        </w:tc>
        <w:tc>
          <w:tcPr>
            <w:tcW w:w="1142" w:type="pct"/>
            <w:shd w:val="clear" w:color="auto" w:fill="D9D9D9" w:themeFill="background1" w:themeFillShade="D9"/>
            <w:vAlign w:val="center"/>
          </w:tcPr>
          <w:p w14:paraId="41815319" w14:textId="77777777" w:rsidR="00D22EB8" w:rsidRPr="006059DD" w:rsidRDefault="00D22EB8" w:rsidP="000F1160">
            <w:pPr>
              <w:rPr>
                <w:sz w:val="18"/>
              </w:rPr>
            </w:pPr>
            <w:r w:rsidRPr="006059DD">
              <w:rPr>
                <w:sz w:val="18"/>
              </w:rPr>
              <w:t>VFD ON NEW AG</w:t>
            </w:r>
            <w:r w:rsidR="003F38BE">
              <w:rPr>
                <w:sz w:val="18"/>
              </w:rPr>
              <w:t xml:space="preserve"> BOOSTER PUMPS (&lt;=150HP) –</w:t>
            </w:r>
            <w:r w:rsidRPr="006059DD">
              <w:rPr>
                <w:sz w:val="18"/>
              </w:rPr>
              <w:t xml:space="preserve"> NC</w:t>
            </w:r>
          </w:p>
        </w:tc>
        <w:tc>
          <w:tcPr>
            <w:tcW w:w="591" w:type="pct"/>
            <w:shd w:val="clear" w:color="auto" w:fill="D9D9D9" w:themeFill="background1" w:themeFillShade="D9"/>
            <w:vAlign w:val="center"/>
          </w:tcPr>
          <w:p w14:paraId="195DBA61" w14:textId="77777777" w:rsidR="00A1737C" w:rsidRDefault="00A1737C" w:rsidP="00A1737C">
            <w:pPr>
              <w:keepNext/>
              <w:jc w:val="center"/>
              <w:rPr>
                <w:sz w:val="18"/>
              </w:rPr>
            </w:pPr>
            <w:r w:rsidRPr="006059DD">
              <w:rPr>
                <w:sz w:val="18"/>
              </w:rPr>
              <w:t>$</w:t>
            </w:r>
            <w:r>
              <w:rPr>
                <w:sz w:val="18"/>
              </w:rPr>
              <w:t>0</w:t>
            </w:r>
            <w:r w:rsidRPr="006059DD">
              <w:rPr>
                <w:sz w:val="18"/>
              </w:rPr>
              <w:t>/</w:t>
            </w:r>
            <w:proofErr w:type="spellStart"/>
            <w:r w:rsidRPr="006059DD">
              <w:rPr>
                <w:sz w:val="18"/>
              </w:rPr>
              <w:t>hp</w:t>
            </w:r>
            <w:proofErr w:type="spellEnd"/>
          </w:p>
          <w:p w14:paraId="3BC3DBFA" w14:textId="77777777" w:rsidR="00D22EB8" w:rsidRPr="006059DD" w:rsidRDefault="00D22EB8" w:rsidP="00A1737C">
            <w:pPr>
              <w:keepNext/>
              <w:jc w:val="center"/>
              <w:rPr>
                <w:sz w:val="18"/>
              </w:rPr>
            </w:pPr>
            <w:r>
              <w:rPr>
                <w:sz w:val="18"/>
              </w:rPr>
              <w:t>$64/</w:t>
            </w:r>
            <w:proofErr w:type="spellStart"/>
            <w:r>
              <w:rPr>
                <w:sz w:val="18"/>
              </w:rPr>
              <w:t>hp</w:t>
            </w:r>
            <w:proofErr w:type="spellEnd"/>
            <w:r>
              <w:rPr>
                <w:sz w:val="18"/>
              </w:rPr>
              <w:t xml:space="preserve"> </w:t>
            </w:r>
          </w:p>
        </w:tc>
        <w:tc>
          <w:tcPr>
            <w:tcW w:w="557" w:type="pct"/>
            <w:shd w:val="clear" w:color="auto" w:fill="D9D9D9" w:themeFill="background1" w:themeFillShade="D9"/>
            <w:vAlign w:val="center"/>
          </w:tcPr>
          <w:p w14:paraId="63DADD43" w14:textId="77777777" w:rsidR="00D22EB8" w:rsidRPr="006059DD" w:rsidRDefault="00D22EB8" w:rsidP="000F1160">
            <w:pPr>
              <w:keepNext/>
              <w:jc w:val="center"/>
              <w:rPr>
                <w:sz w:val="18"/>
              </w:rPr>
            </w:pPr>
            <w:r w:rsidRPr="006059DD">
              <w:rPr>
                <w:sz w:val="18"/>
              </w:rPr>
              <w:t>$171/hp</w:t>
            </w:r>
          </w:p>
        </w:tc>
        <w:tc>
          <w:tcPr>
            <w:tcW w:w="528" w:type="pct"/>
            <w:shd w:val="clear" w:color="auto" w:fill="D9D9D9" w:themeFill="background1" w:themeFillShade="D9"/>
            <w:vAlign w:val="center"/>
          </w:tcPr>
          <w:p w14:paraId="5E672C34" w14:textId="77777777" w:rsidR="00D22EB8" w:rsidRPr="006059DD" w:rsidRDefault="00D22EB8" w:rsidP="000F1160">
            <w:pPr>
              <w:keepNext/>
              <w:jc w:val="center"/>
              <w:rPr>
                <w:sz w:val="18"/>
              </w:rPr>
            </w:pPr>
            <w:r w:rsidRPr="006059DD">
              <w:rPr>
                <w:sz w:val="18"/>
              </w:rPr>
              <w:t>$30/hp</w:t>
            </w:r>
          </w:p>
        </w:tc>
        <w:tc>
          <w:tcPr>
            <w:tcW w:w="777" w:type="pct"/>
            <w:shd w:val="clear" w:color="auto" w:fill="D9D9D9" w:themeFill="background1" w:themeFillShade="D9"/>
            <w:vAlign w:val="center"/>
          </w:tcPr>
          <w:p w14:paraId="3717B111" w14:textId="77777777" w:rsidR="00D22EB8" w:rsidRDefault="00D22EB8" w:rsidP="000F1160">
            <w:pPr>
              <w:keepNext/>
              <w:jc w:val="center"/>
              <w:rPr>
                <w:sz w:val="18"/>
              </w:rPr>
            </w:pPr>
            <w:r w:rsidRPr="006059DD">
              <w:rPr>
                <w:sz w:val="18"/>
              </w:rPr>
              <w:t>$</w:t>
            </w:r>
            <w:r w:rsidR="00A1737C">
              <w:rPr>
                <w:sz w:val="18"/>
              </w:rPr>
              <w:t>107</w:t>
            </w:r>
            <w:r w:rsidRPr="006059DD">
              <w:rPr>
                <w:sz w:val="18"/>
              </w:rPr>
              <w:t>/</w:t>
            </w:r>
            <w:proofErr w:type="spellStart"/>
            <w:r w:rsidRPr="006059DD">
              <w:rPr>
                <w:sz w:val="18"/>
              </w:rPr>
              <w:t>hp</w:t>
            </w:r>
            <w:proofErr w:type="spellEnd"/>
          </w:p>
          <w:p w14:paraId="22F09B6A" w14:textId="77777777" w:rsidR="00D22EB8" w:rsidRPr="006059DD" w:rsidRDefault="00A1737C" w:rsidP="00A1737C">
            <w:pPr>
              <w:keepNext/>
              <w:jc w:val="center"/>
              <w:rPr>
                <w:sz w:val="18"/>
              </w:rPr>
            </w:pPr>
            <w:r>
              <w:rPr>
                <w:sz w:val="18"/>
              </w:rPr>
              <w:t>$201</w:t>
            </w:r>
            <w:r w:rsidR="00D22EB8">
              <w:rPr>
                <w:sz w:val="18"/>
              </w:rPr>
              <w:t>/</w:t>
            </w:r>
            <w:proofErr w:type="spellStart"/>
            <w:r w:rsidR="00D22EB8">
              <w:rPr>
                <w:sz w:val="18"/>
              </w:rPr>
              <w:t>hp</w:t>
            </w:r>
            <w:proofErr w:type="spellEnd"/>
          </w:p>
        </w:tc>
      </w:tr>
      <w:tr w:rsidR="00D22EB8" w:rsidRPr="006059DD" w14:paraId="75939CE9" w14:textId="77777777" w:rsidTr="00D4289E">
        <w:trPr>
          <w:jc w:val="center"/>
        </w:trPr>
        <w:tc>
          <w:tcPr>
            <w:tcW w:w="421" w:type="pct"/>
            <w:shd w:val="clear" w:color="auto" w:fill="BFBFBF"/>
            <w:vAlign w:val="center"/>
          </w:tcPr>
          <w:p w14:paraId="6C52C374" w14:textId="77777777" w:rsidR="00D22EB8" w:rsidRPr="006059DD" w:rsidRDefault="00D22EB8" w:rsidP="000F1160">
            <w:pPr>
              <w:keepNext/>
              <w:jc w:val="center"/>
              <w:rPr>
                <w:sz w:val="18"/>
              </w:rPr>
            </w:pPr>
            <w:r w:rsidRPr="006059DD">
              <w:rPr>
                <w:sz w:val="18"/>
              </w:rPr>
              <w:t>AG</w:t>
            </w:r>
          </w:p>
        </w:tc>
        <w:tc>
          <w:tcPr>
            <w:tcW w:w="442" w:type="pct"/>
            <w:shd w:val="clear" w:color="auto" w:fill="BFBFBF"/>
            <w:vAlign w:val="center"/>
          </w:tcPr>
          <w:p w14:paraId="3E212ACF" w14:textId="77777777" w:rsidR="00D22EB8" w:rsidRPr="006059DD" w:rsidRDefault="00D22EB8" w:rsidP="000F1160">
            <w:pPr>
              <w:keepNext/>
              <w:jc w:val="center"/>
              <w:rPr>
                <w:sz w:val="18"/>
              </w:rPr>
            </w:pPr>
            <w:r w:rsidRPr="006059DD">
              <w:rPr>
                <w:sz w:val="18"/>
              </w:rPr>
              <w:t>Well</w:t>
            </w:r>
          </w:p>
        </w:tc>
        <w:tc>
          <w:tcPr>
            <w:tcW w:w="543" w:type="pct"/>
            <w:shd w:val="clear" w:color="auto" w:fill="BFBFBF"/>
            <w:vAlign w:val="center"/>
          </w:tcPr>
          <w:p w14:paraId="19740FCF" w14:textId="77777777" w:rsidR="00D22EB8" w:rsidRPr="00D22EB8" w:rsidRDefault="00D22EB8" w:rsidP="000F1160">
            <w:pPr>
              <w:jc w:val="center"/>
              <w:rPr>
                <w:sz w:val="18"/>
              </w:rPr>
            </w:pPr>
            <w:r w:rsidRPr="00D22EB8">
              <w:rPr>
                <w:sz w:val="18"/>
              </w:rPr>
              <w:t>IR009</w:t>
            </w:r>
          </w:p>
        </w:tc>
        <w:tc>
          <w:tcPr>
            <w:tcW w:w="1142" w:type="pct"/>
            <w:shd w:val="clear" w:color="auto" w:fill="BFBFBF"/>
            <w:vAlign w:val="center"/>
          </w:tcPr>
          <w:p w14:paraId="148F2C0D" w14:textId="77777777" w:rsidR="00D22EB8" w:rsidRPr="006059DD" w:rsidRDefault="00D22EB8" w:rsidP="000F1160">
            <w:pPr>
              <w:rPr>
                <w:sz w:val="18"/>
              </w:rPr>
            </w:pPr>
            <w:r w:rsidRPr="006059DD">
              <w:rPr>
                <w:sz w:val="18"/>
              </w:rPr>
              <w:t>VFD ON NEW</w:t>
            </w:r>
            <w:r w:rsidR="003F38BE">
              <w:rPr>
                <w:sz w:val="18"/>
              </w:rPr>
              <w:t xml:space="preserve"> AG WELL PUMPS (&lt;=300HP) –</w:t>
            </w:r>
            <w:r w:rsidRPr="006059DD">
              <w:rPr>
                <w:sz w:val="18"/>
              </w:rPr>
              <w:t xml:space="preserve"> NC</w:t>
            </w:r>
          </w:p>
        </w:tc>
        <w:tc>
          <w:tcPr>
            <w:tcW w:w="591" w:type="pct"/>
            <w:shd w:val="clear" w:color="auto" w:fill="BFBFBF"/>
            <w:vAlign w:val="center"/>
          </w:tcPr>
          <w:p w14:paraId="5399BCDF" w14:textId="77777777" w:rsidR="00D22EB8" w:rsidRPr="006059DD" w:rsidRDefault="00A1737C" w:rsidP="00D22EB8">
            <w:pPr>
              <w:keepNext/>
              <w:jc w:val="center"/>
              <w:rPr>
                <w:sz w:val="18"/>
              </w:rPr>
            </w:pPr>
            <w:r w:rsidRPr="006059DD">
              <w:rPr>
                <w:sz w:val="18"/>
              </w:rPr>
              <w:t>$</w:t>
            </w:r>
            <w:r>
              <w:rPr>
                <w:sz w:val="18"/>
              </w:rPr>
              <w:t>0</w:t>
            </w:r>
            <w:r w:rsidRPr="006059DD">
              <w:rPr>
                <w:sz w:val="18"/>
              </w:rPr>
              <w:t>/</w:t>
            </w:r>
            <w:proofErr w:type="spellStart"/>
            <w:r w:rsidRPr="006059DD">
              <w:rPr>
                <w:sz w:val="18"/>
              </w:rPr>
              <w:t>hp</w:t>
            </w:r>
            <w:proofErr w:type="spellEnd"/>
            <w:r>
              <w:rPr>
                <w:sz w:val="18"/>
              </w:rPr>
              <w:t xml:space="preserve"> </w:t>
            </w:r>
            <w:r w:rsidR="00D22EB8">
              <w:rPr>
                <w:sz w:val="18"/>
              </w:rPr>
              <w:t>$64/</w:t>
            </w:r>
            <w:proofErr w:type="spellStart"/>
            <w:r w:rsidR="00D22EB8">
              <w:rPr>
                <w:sz w:val="18"/>
              </w:rPr>
              <w:t>hp</w:t>
            </w:r>
            <w:proofErr w:type="spellEnd"/>
          </w:p>
        </w:tc>
        <w:tc>
          <w:tcPr>
            <w:tcW w:w="557" w:type="pct"/>
            <w:shd w:val="clear" w:color="auto" w:fill="BFBFBF"/>
            <w:vAlign w:val="center"/>
          </w:tcPr>
          <w:p w14:paraId="4BEFA229" w14:textId="77777777" w:rsidR="00D22EB8" w:rsidRPr="006059DD" w:rsidRDefault="00D22EB8" w:rsidP="000F1160">
            <w:pPr>
              <w:keepNext/>
              <w:jc w:val="center"/>
              <w:rPr>
                <w:sz w:val="18"/>
              </w:rPr>
            </w:pPr>
            <w:r w:rsidRPr="006059DD">
              <w:rPr>
                <w:sz w:val="18"/>
              </w:rPr>
              <w:t>$163/hp</w:t>
            </w:r>
          </w:p>
        </w:tc>
        <w:tc>
          <w:tcPr>
            <w:tcW w:w="528" w:type="pct"/>
            <w:shd w:val="clear" w:color="auto" w:fill="BFBFBF"/>
            <w:vAlign w:val="center"/>
          </w:tcPr>
          <w:p w14:paraId="432CCEFE" w14:textId="77777777" w:rsidR="00D22EB8" w:rsidRPr="006059DD" w:rsidRDefault="00D22EB8" w:rsidP="000F1160">
            <w:pPr>
              <w:keepNext/>
              <w:jc w:val="center"/>
              <w:rPr>
                <w:sz w:val="18"/>
              </w:rPr>
            </w:pPr>
            <w:r w:rsidRPr="006059DD">
              <w:rPr>
                <w:sz w:val="18"/>
              </w:rPr>
              <w:t>$26/hp</w:t>
            </w:r>
          </w:p>
        </w:tc>
        <w:tc>
          <w:tcPr>
            <w:tcW w:w="777" w:type="pct"/>
            <w:shd w:val="clear" w:color="auto" w:fill="BFBFBF"/>
            <w:vAlign w:val="center"/>
          </w:tcPr>
          <w:p w14:paraId="290DC6C8" w14:textId="77777777" w:rsidR="00D22EB8" w:rsidRDefault="00D22EB8" w:rsidP="000F1160">
            <w:pPr>
              <w:keepNext/>
              <w:jc w:val="center"/>
              <w:rPr>
                <w:sz w:val="18"/>
              </w:rPr>
            </w:pPr>
            <w:r w:rsidRPr="006059DD">
              <w:rPr>
                <w:sz w:val="18"/>
              </w:rPr>
              <w:t>$</w:t>
            </w:r>
            <w:r w:rsidR="00A1737C">
              <w:rPr>
                <w:sz w:val="18"/>
              </w:rPr>
              <w:t>9</w:t>
            </w:r>
            <w:r>
              <w:rPr>
                <w:sz w:val="18"/>
              </w:rPr>
              <w:t>9</w:t>
            </w:r>
            <w:r w:rsidRPr="006059DD">
              <w:rPr>
                <w:sz w:val="18"/>
              </w:rPr>
              <w:t>/</w:t>
            </w:r>
            <w:proofErr w:type="spellStart"/>
            <w:r w:rsidRPr="006059DD">
              <w:rPr>
                <w:sz w:val="18"/>
              </w:rPr>
              <w:t>hp</w:t>
            </w:r>
            <w:proofErr w:type="spellEnd"/>
          </w:p>
          <w:p w14:paraId="108FBEB3" w14:textId="77777777" w:rsidR="00D22EB8" w:rsidRPr="006059DD" w:rsidRDefault="00A1737C" w:rsidP="00A1737C">
            <w:pPr>
              <w:keepNext/>
              <w:jc w:val="center"/>
              <w:rPr>
                <w:sz w:val="18"/>
              </w:rPr>
            </w:pPr>
            <w:r>
              <w:rPr>
                <w:sz w:val="18"/>
              </w:rPr>
              <w:t>$189</w:t>
            </w:r>
            <w:r w:rsidR="00D22EB8">
              <w:rPr>
                <w:sz w:val="18"/>
              </w:rPr>
              <w:t>/</w:t>
            </w:r>
            <w:proofErr w:type="spellStart"/>
            <w:r w:rsidR="00D22EB8">
              <w:rPr>
                <w:sz w:val="18"/>
              </w:rPr>
              <w:t>hp</w:t>
            </w:r>
            <w:proofErr w:type="spellEnd"/>
          </w:p>
        </w:tc>
      </w:tr>
    </w:tbl>
    <w:p w14:paraId="3AF78637" w14:textId="77777777" w:rsidR="00AB0935" w:rsidRDefault="00241962" w:rsidP="00AB0935">
      <w:pPr>
        <w:pStyle w:val="Heading1"/>
      </w:pPr>
      <w:r>
        <w:br w:type="page"/>
      </w:r>
      <w:bookmarkStart w:id="39" w:name="_Toc447098739"/>
      <w:r w:rsidR="00DE0602" w:rsidRPr="00314FE6">
        <w:lastRenderedPageBreak/>
        <w:t>R</w:t>
      </w:r>
      <w:r w:rsidR="000966CC" w:rsidRPr="00314FE6">
        <w:t>eferences</w:t>
      </w:r>
      <w:bookmarkEnd w:id="39"/>
    </w:p>
    <w:p w14:paraId="44E4B14A" w14:textId="77777777" w:rsidR="00135F26" w:rsidRPr="00D24319" w:rsidRDefault="00AB0935" w:rsidP="00135F26">
      <w:pPr>
        <w:pStyle w:val="EndnoteText"/>
        <w:ind w:left="180" w:hanging="180"/>
      </w:pPr>
      <w:r>
        <w:rPr>
          <w:rStyle w:val="EndnoteReference"/>
        </w:rPr>
        <w:t>1</w:t>
      </w:r>
      <w:r w:rsidR="00135F26" w:rsidRPr="00D24319">
        <w:t xml:space="preserve"> Burt, C.M., Variable Frequency Drive (VFD) Controlled Irrigation Pumps – Analysis of Potential Rebate (ITRC Report No. R 11-005, Irrigation Training and Research Center, California Polytechnic State University, San Luis Obispo, 2011.</w:t>
      </w:r>
    </w:p>
    <w:p w14:paraId="14723E66" w14:textId="77777777" w:rsidR="00AB0935" w:rsidRDefault="00AB0935" w:rsidP="00135F26">
      <w:pPr>
        <w:pStyle w:val="EndnoteText"/>
        <w:ind w:left="180" w:hanging="180"/>
      </w:pPr>
    </w:p>
    <w:p w14:paraId="7DD092B6" w14:textId="77777777" w:rsidR="00135F26" w:rsidRPr="00D24319" w:rsidRDefault="00AB0935" w:rsidP="00135F26">
      <w:pPr>
        <w:pStyle w:val="EndnoteText"/>
        <w:ind w:left="180" w:hanging="180"/>
      </w:pPr>
      <w:r>
        <w:rPr>
          <w:rStyle w:val="EndnoteReference"/>
        </w:rPr>
        <w:t>2</w:t>
      </w:r>
      <w:r w:rsidR="00135F26" w:rsidRPr="00D24319">
        <w:t xml:space="preserve"> Burt, C.B., Howes, D.J., Freeman, B., Agricultural Water Energy Efficiency (CEC-500-2011-049), California Energy Commission, December 2011.</w:t>
      </w:r>
    </w:p>
    <w:p w14:paraId="45995125" w14:textId="77777777" w:rsidR="00AB0935" w:rsidRDefault="00AB0935" w:rsidP="00135F26">
      <w:pPr>
        <w:pStyle w:val="EndnoteText"/>
        <w:ind w:left="180" w:hanging="180"/>
      </w:pPr>
    </w:p>
    <w:p w14:paraId="25CACA31" w14:textId="77777777" w:rsidR="00135F26" w:rsidRPr="00D24319" w:rsidRDefault="00AB0935" w:rsidP="00135F26">
      <w:pPr>
        <w:pStyle w:val="EndnoteText"/>
        <w:ind w:left="180" w:hanging="180"/>
      </w:pPr>
      <w:r>
        <w:rPr>
          <w:rStyle w:val="EndnoteReference"/>
        </w:rPr>
        <w:t>3</w:t>
      </w:r>
      <w:r w:rsidR="00135F26" w:rsidRPr="00D24319">
        <w:t xml:space="preserve"> Marks, G. and Wilcox, E.  Opportunities for Demand Response in California Agricultural Irrigation: A Scoping Study, Ernest Orlando Lawrence Berkeley National Laboratory, January 2013.</w:t>
      </w:r>
    </w:p>
    <w:p w14:paraId="6FBB73CB" w14:textId="77777777" w:rsidR="00071A4E" w:rsidRDefault="00071A4E" w:rsidP="00E35EAA"/>
    <w:p w14:paraId="05562338" w14:textId="77777777" w:rsidR="00D37609" w:rsidRDefault="00D37609" w:rsidP="00E35EAA"/>
    <w:p w14:paraId="5491C12E" w14:textId="77777777" w:rsidR="00D37609" w:rsidRDefault="00D37609" w:rsidP="00E35EAA"/>
    <w:p w14:paraId="76ACF77F" w14:textId="77777777" w:rsidR="00A50518" w:rsidRDefault="006F085E" w:rsidP="00E35EAA">
      <w:pPr>
        <w:pStyle w:val="Heading1"/>
      </w:pPr>
      <w:bookmarkStart w:id="40" w:name="_Toc447098740"/>
      <w:r w:rsidRPr="00800859">
        <w:t>Attach</w:t>
      </w:r>
      <w:r w:rsidR="00800859" w:rsidRPr="00800859">
        <w:t>ment</w:t>
      </w:r>
      <w:r w:rsidR="00A50518">
        <w:t>s</w:t>
      </w:r>
      <w:bookmarkEnd w:id="40"/>
    </w:p>
    <w:p w14:paraId="649FB1A7" w14:textId="77777777" w:rsidR="00D37609" w:rsidRDefault="00D37609" w:rsidP="00D37609">
      <w:pPr>
        <w:spacing w:before="120"/>
        <w:jc w:val="both"/>
      </w:pPr>
      <w:r w:rsidRPr="00D444ED">
        <w:t>[</w:t>
      </w:r>
      <w:r w:rsidR="00AB0935">
        <w:t>A</w:t>
      </w:r>
      <w:r w:rsidRPr="00D444ED">
        <w:t xml:space="preserve">] </w:t>
      </w:r>
      <w:r w:rsidRPr="00D37609">
        <w:t>PGECO</w:t>
      </w:r>
      <w:r w:rsidR="004966AF">
        <w:t>AGR119</w:t>
      </w:r>
      <w:r w:rsidRPr="00D37609">
        <w:t xml:space="preserve"> R</w:t>
      </w:r>
      <w:r w:rsidR="00417A73">
        <w:t>2</w:t>
      </w:r>
      <w:r w:rsidRPr="00D37609">
        <w:t xml:space="preserve"> </w:t>
      </w:r>
      <w:r w:rsidR="00135F26">
        <w:t xml:space="preserve">VFD on </w:t>
      </w:r>
      <w:r w:rsidRPr="00D37609">
        <w:t>Ag</w:t>
      </w:r>
      <w:r w:rsidR="00135F26">
        <w:t>ricultural</w:t>
      </w:r>
      <w:r w:rsidRPr="00D37609">
        <w:t xml:space="preserve"> Pump</w:t>
      </w:r>
      <w:r w:rsidR="00135F26">
        <w:t>s</w:t>
      </w:r>
      <w:r w:rsidRPr="00D37609">
        <w:t xml:space="preserve"> Savings</w:t>
      </w:r>
      <w:r w:rsidRPr="00D444ED">
        <w:t>.xlsm</w:t>
      </w:r>
    </w:p>
    <w:p w14:paraId="5D6F50DF" w14:textId="77777777" w:rsidR="00FB47CF" w:rsidRPr="000A0895" w:rsidRDefault="00FB47CF" w:rsidP="00E35EAA">
      <w:r w:rsidRPr="000A0895">
        <w:tab/>
      </w:r>
      <w:r w:rsidRPr="000A0895">
        <w:tab/>
      </w:r>
      <w:r w:rsidRPr="000A0895">
        <w:tab/>
      </w:r>
    </w:p>
    <w:sectPr w:rsidR="00FB47CF" w:rsidRPr="000A0895" w:rsidSect="004966AF">
      <w:endnotePr>
        <w:numFmt w:val="decimal"/>
      </w:endnotePr>
      <w:pgSz w:w="12240" w:h="15840"/>
      <w:pgMar w:top="1440" w:right="1440" w:bottom="1440" w:left="1440" w:header="720" w:footer="720" w:gutter="0"/>
      <w:pgNumType w:start="1" w:chapStyle="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184B85" w15:done="0"/>
  <w15:commentEx w15:paraId="0315E5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9A35B" w14:textId="77777777" w:rsidR="00AA0FF5" w:rsidRDefault="00AA0FF5" w:rsidP="00E35EAA">
      <w:r>
        <w:separator/>
      </w:r>
    </w:p>
  </w:endnote>
  <w:endnote w:type="continuationSeparator" w:id="0">
    <w:p w14:paraId="56002289" w14:textId="77777777" w:rsidR="00AA0FF5" w:rsidRDefault="00AA0FF5" w:rsidP="00E35EAA">
      <w:r>
        <w:continuationSeparator/>
      </w:r>
    </w:p>
  </w:endnote>
  <w:endnote w:id="1">
    <w:p w14:paraId="399C7BD7" w14:textId="77777777" w:rsidR="00AA0FF5" w:rsidRPr="00324867" w:rsidRDefault="00AA0FF5" w:rsidP="0032486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49037" w14:textId="77777777" w:rsidR="00AA0FF5" w:rsidRDefault="006A0731" w:rsidP="006031EF">
    <w:pPr>
      <w:pStyle w:val="Footer"/>
      <w:jc w:val="right"/>
      <w:rPr>
        <w:rFonts w:cstheme="minorHAnsi"/>
        <w:b/>
        <w:sz w:val="36"/>
        <w:szCs w:val="36"/>
      </w:rPr>
    </w:pPr>
    <w:sdt>
      <w:sdtPr>
        <w:rPr>
          <w:rFonts w:cstheme="minorHAnsi"/>
          <w:b/>
          <w:sz w:val="36"/>
          <w:szCs w:val="36"/>
        </w:rPr>
        <w:alias w:val="Date"/>
        <w:tag w:val=""/>
        <w:id w:val="1713153029"/>
        <w:showingPlcHdr/>
        <w:dataBinding w:prefixMappings="xmlns:ns0='http://schemas.microsoft.com/office/2006/coverPageProps' " w:xpath="/ns0:CoverPageProperties[1]/ns0:PublishDate[1]" w:storeItemID="{55AF091B-3C7A-41E3-B477-F2FDAA23CFDA}"/>
        <w:date w:fullDate="2016-01-15T00:00:00Z">
          <w:dateFormat w:val="MMMM d, yyyy"/>
          <w:lid w:val="en-US"/>
          <w:storeMappedDataAs w:val="dateTime"/>
          <w:calendar w:val="gregorian"/>
        </w:date>
      </w:sdtPr>
      <w:sdtEndPr/>
      <w:sdtContent>
        <w:r w:rsidR="00AA0FF5">
          <w:rPr>
            <w:rFonts w:cstheme="minorHAnsi"/>
            <w:b/>
            <w:sz w:val="36"/>
            <w:szCs w:val="36"/>
          </w:rPr>
          <w:t xml:space="preserve">     </w:t>
        </w:r>
      </w:sdtContent>
    </w:sdt>
  </w:p>
  <w:p w14:paraId="6C6D74EE" w14:textId="77777777" w:rsidR="00AA0FF5" w:rsidRPr="009500DC" w:rsidRDefault="00AA0FF5" w:rsidP="006031EF">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0F829" w14:textId="77777777" w:rsidR="00AA0FF5" w:rsidRDefault="00AA0FF5" w:rsidP="00E35E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70CF624" w14:textId="77777777" w:rsidR="00AA0FF5" w:rsidRDefault="00AA0FF5" w:rsidP="00E35E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8CAB" w14:textId="77777777" w:rsidR="00AA0FF5" w:rsidRPr="002E0E3F" w:rsidRDefault="00AA0FF5" w:rsidP="00E35EAA">
    <w:pPr>
      <w:pStyle w:val="Footer"/>
    </w:pPr>
    <w:r>
      <w:t>Date of Last Revision</w:t>
    </w:r>
  </w:p>
  <w:p w14:paraId="7B3060BF" w14:textId="77777777" w:rsidR="00AA0FF5" w:rsidRDefault="00AA0FF5" w:rsidP="00E35E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4396E" w14:textId="77777777" w:rsidR="00AA0FF5" w:rsidRDefault="00AA0FF5" w:rsidP="000062B2">
    <w:pPr>
      <w:pStyle w:val="Footer"/>
    </w:pPr>
    <w:r>
      <w:t>PGECOAGR119</w:t>
    </w:r>
    <w:r w:rsidRPr="000062B2">
      <w:t xml:space="preserve">, Revision </w:t>
    </w:r>
    <w:r>
      <w:t>2</w:t>
    </w:r>
    <w:r w:rsidRPr="000062B2">
      <w:t xml:space="preserve"> </w:t>
    </w:r>
    <w:r>
      <w:tab/>
    </w:r>
    <w:r>
      <w:tab/>
      <w:t>1/1/2016</w:t>
    </w:r>
  </w:p>
  <w:p w14:paraId="3DFBF658" w14:textId="77777777" w:rsidR="00AA0FF5" w:rsidRPr="00897B81" w:rsidRDefault="00AA0FF5" w:rsidP="000062B2">
    <w:pPr>
      <w:pStyle w:val="Footer"/>
    </w:pPr>
    <w:r w:rsidRPr="00897B81">
      <w:t>Pacific Gas &amp; Electric Company</w:t>
    </w:r>
    <w:r>
      <w:tab/>
    </w:r>
    <w:r w:rsidRPr="00846195">
      <w:rPr>
        <w:rStyle w:val="PageNumber"/>
        <w:b/>
      </w:rPr>
      <w:fldChar w:fldCharType="begin"/>
    </w:r>
    <w:r w:rsidRPr="00846195">
      <w:rPr>
        <w:rStyle w:val="PageNumber"/>
        <w:b/>
      </w:rPr>
      <w:instrText xml:space="preserve">PAGE  </w:instrText>
    </w:r>
    <w:r w:rsidRPr="00846195">
      <w:rPr>
        <w:rStyle w:val="PageNumber"/>
        <w:b/>
      </w:rPr>
      <w:fldChar w:fldCharType="separate"/>
    </w:r>
    <w:r w:rsidR="006A0731">
      <w:rPr>
        <w:rStyle w:val="PageNumber"/>
        <w:b/>
        <w:noProof/>
      </w:rPr>
      <w:t>i</w:t>
    </w:r>
    <w:r w:rsidRPr="00846195">
      <w:rPr>
        <w:rStyle w:val="PageNumber"/>
        <w:b/>
      </w:rPr>
      <w:fldChar w:fldCharType="end"/>
    </w:r>
  </w:p>
  <w:p w14:paraId="06266F74" w14:textId="77777777" w:rsidR="00AA0FF5" w:rsidRPr="00893A0F" w:rsidRDefault="00AA0FF5" w:rsidP="000062B2">
    <w:pPr>
      <w:pStyle w:val="Footer"/>
    </w:pPr>
    <w:r>
      <w:t>PGECOAGR119 R2 VFD Ag Pumps.docx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0E8ED" w14:textId="77777777" w:rsidR="00AA0FF5" w:rsidRDefault="00AA0FF5" w:rsidP="00E35EAA">
      <w:r>
        <w:separator/>
      </w:r>
    </w:p>
  </w:footnote>
  <w:footnote w:type="continuationSeparator" w:id="0">
    <w:p w14:paraId="7D65C520" w14:textId="77777777" w:rsidR="00AA0FF5" w:rsidRDefault="00AA0FF5" w:rsidP="00E3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17DB3" w14:textId="77777777" w:rsidR="00AA0FF5" w:rsidRDefault="006A0731" w:rsidP="00E35EAA">
    <w:pPr>
      <w:pStyle w:val="Header"/>
    </w:pPr>
    <w:r>
      <w:rPr>
        <w:noProof/>
      </w:rPr>
      <w:pict w14:anchorId="0A0BEF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5329C" w14:textId="77777777" w:rsidR="00AA0FF5" w:rsidRDefault="00AA0FF5" w:rsidP="00E35EAA">
    <w:pPr>
      <w:pStyle w:val="Header"/>
    </w:pPr>
  </w:p>
  <w:p w14:paraId="7AD3573F" w14:textId="77777777" w:rsidR="00AA0FF5" w:rsidRDefault="00AA0FF5" w:rsidP="00E35E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2440B" w14:textId="77777777" w:rsidR="00AA0FF5" w:rsidRDefault="006A0731" w:rsidP="00E35EAA">
    <w:pPr>
      <w:pStyle w:val="Header"/>
    </w:pPr>
    <w:r>
      <w:rPr>
        <w:noProof/>
      </w:rPr>
      <w:pict w14:anchorId="06E927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1044C"/>
    <w:multiLevelType w:val="hybridMultilevel"/>
    <w:tmpl w:val="F8DE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6902A4F"/>
    <w:multiLevelType w:val="hybridMultilevel"/>
    <w:tmpl w:val="9CE6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707C3E"/>
    <w:multiLevelType w:val="hybridMultilevel"/>
    <w:tmpl w:val="3742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042557"/>
    <w:multiLevelType w:val="hybridMultilevel"/>
    <w:tmpl w:val="7CBCA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463C16"/>
    <w:multiLevelType w:val="hybridMultilevel"/>
    <w:tmpl w:val="9BDAA118"/>
    <w:lvl w:ilvl="0" w:tplc="2196B82A">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03839D6"/>
    <w:multiLevelType w:val="hybridMultilevel"/>
    <w:tmpl w:val="F2A42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247174"/>
    <w:multiLevelType w:val="hybridMultilevel"/>
    <w:tmpl w:val="8BFA9B5C"/>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
    <w:nsid w:val="62A812CA"/>
    <w:multiLevelType w:val="hybridMultilevel"/>
    <w:tmpl w:val="0502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2B5511B"/>
    <w:multiLevelType w:val="hybridMultilevel"/>
    <w:tmpl w:val="93C0D95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8"/>
  </w:num>
  <w:num w:numId="6">
    <w:abstractNumId w:val="0"/>
  </w:num>
  <w:num w:numId="7">
    <w:abstractNumId w:val="10"/>
  </w:num>
  <w:num w:numId="8">
    <w:abstractNumId w:val="6"/>
  </w:num>
  <w:num w:numId="9">
    <w:abstractNumId w:val="9"/>
  </w:num>
  <w:num w:numId="10">
    <w:abstractNumId w:val="1"/>
  </w:num>
  <w:num w:numId="11">
    <w:abstractNumId w:val="2"/>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ven Long">
    <w15:presenceInfo w15:providerId="Windows Live" w15:userId="19172175cdb7a2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B9C"/>
    <w:rsid w:val="0000281B"/>
    <w:rsid w:val="00005E70"/>
    <w:rsid w:val="00005FA7"/>
    <w:rsid w:val="000062B2"/>
    <w:rsid w:val="00012F86"/>
    <w:rsid w:val="00014740"/>
    <w:rsid w:val="00014742"/>
    <w:rsid w:val="000170B5"/>
    <w:rsid w:val="00017488"/>
    <w:rsid w:val="0002118E"/>
    <w:rsid w:val="00023102"/>
    <w:rsid w:val="00024AA9"/>
    <w:rsid w:val="0002635D"/>
    <w:rsid w:val="00026F78"/>
    <w:rsid w:val="000272C2"/>
    <w:rsid w:val="0003064A"/>
    <w:rsid w:val="00032B63"/>
    <w:rsid w:val="000351CB"/>
    <w:rsid w:val="000373B0"/>
    <w:rsid w:val="000374A5"/>
    <w:rsid w:val="00037626"/>
    <w:rsid w:val="00042297"/>
    <w:rsid w:val="00044365"/>
    <w:rsid w:val="00044570"/>
    <w:rsid w:val="000448A5"/>
    <w:rsid w:val="00045B0A"/>
    <w:rsid w:val="00046D10"/>
    <w:rsid w:val="00053CD8"/>
    <w:rsid w:val="0005535A"/>
    <w:rsid w:val="00055973"/>
    <w:rsid w:val="00056C8F"/>
    <w:rsid w:val="00056DB9"/>
    <w:rsid w:val="000571F6"/>
    <w:rsid w:val="000578A2"/>
    <w:rsid w:val="0005796E"/>
    <w:rsid w:val="00057C09"/>
    <w:rsid w:val="0006144C"/>
    <w:rsid w:val="00063A83"/>
    <w:rsid w:val="00063FA7"/>
    <w:rsid w:val="0006490F"/>
    <w:rsid w:val="00064B58"/>
    <w:rsid w:val="00066806"/>
    <w:rsid w:val="00066D5B"/>
    <w:rsid w:val="000678A2"/>
    <w:rsid w:val="00067EB5"/>
    <w:rsid w:val="000701EB"/>
    <w:rsid w:val="000719AA"/>
    <w:rsid w:val="00071A4E"/>
    <w:rsid w:val="00073184"/>
    <w:rsid w:val="000737D5"/>
    <w:rsid w:val="000749EA"/>
    <w:rsid w:val="00077161"/>
    <w:rsid w:val="00077DC4"/>
    <w:rsid w:val="00080907"/>
    <w:rsid w:val="000814B9"/>
    <w:rsid w:val="000842B9"/>
    <w:rsid w:val="0008537D"/>
    <w:rsid w:val="00085DF5"/>
    <w:rsid w:val="00086594"/>
    <w:rsid w:val="000865EC"/>
    <w:rsid w:val="00087378"/>
    <w:rsid w:val="00090529"/>
    <w:rsid w:val="000907BE"/>
    <w:rsid w:val="00095610"/>
    <w:rsid w:val="000966CC"/>
    <w:rsid w:val="00096D4F"/>
    <w:rsid w:val="000A0895"/>
    <w:rsid w:val="000A1ADB"/>
    <w:rsid w:val="000A222D"/>
    <w:rsid w:val="000A2490"/>
    <w:rsid w:val="000A2FB3"/>
    <w:rsid w:val="000A31FE"/>
    <w:rsid w:val="000A48F2"/>
    <w:rsid w:val="000A50E7"/>
    <w:rsid w:val="000A52E5"/>
    <w:rsid w:val="000A5EC4"/>
    <w:rsid w:val="000A6759"/>
    <w:rsid w:val="000B0B1E"/>
    <w:rsid w:val="000B2675"/>
    <w:rsid w:val="000B71D2"/>
    <w:rsid w:val="000C0FD3"/>
    <w:rsid w:val="000C23B1"/>
    <w:rsid w:val="000C4442"/>
    <w:rsid w:val="000C4909"/>
    <w:rsid w:val="000C5FFA"/>
    <w:rsid w:val="000D47BE"/>
    <w:rsid w:val="000D5047"/>
    <w:rsid w:val="000D5790"/>
    <w:rsid w:val="000D5B64"/>
    <w:rsid w:val="000D6392"/>
    <w:rsid w:val="000D64B7"/>
    <w:rsid w:val="000D6DA4"/>
    <w:rsid w:val="000D71F0"/>
    <w:rsid w:val="000E0350"/>
    <w:rsid w:val="000E132D"/>
    <w:rsid w:val="000E273A"/>
    <w:rsid w:val="000E29FA"/>
    <w:rsid w:val="000E2FC0"/>
    <w:rsid w:val="000E31B5"/>
    <w:rsid w:val="000E6E80"/>
    <w:rsid w:val="000F0069"/>
    <w:rsid w:val="000F0370"/>
    <w:rsid w:val="000F0C5D"/>
    <w:rsid w:val="000F1160"/>
    <w:rsid w:val="000F11DD"/>
    <w:rsid w:val="000F13FB"/>
    <w:rsid w:val="000F16B4"/>
    <w:rsid w:val="000F36A5"/>
    <w:rsid w:val="000F5E80"/>
    <w:rsid w:val="00100D84"/>
    <w:rsid w:val="00102388"/>
    <w:rsid w:val="00103C4C"/>
    <w:rsid w:val="00106397"/>
    <w:rsid w:val="00113FA6"/>
    <w:rsid w:val="00115EB1"/>
    <w:rsid w:val="00121D23"/>
    <w:rsid w:val="0012438D"/>
    <w:rsid w:val="001248A3"/>
    <w:rsid w:val="00124F32"/>
    <w:rsid w:val="00126483"/>
    <w:rsid w:val="00126A4E"/>
    <w:rsid w:val="0012758C"/>
    <w:rsid w:val="00127CC8"/>
    <w:rsid w:val="0013046A"/>
    <w:rsid w:val="0013080C"/>
    <w:rsid w:val="0013087E"/>
    <w:rsid w:val="00133198"/>
    <w:rsid w:val="00133C60"/>
    <w:rsid w:val="00135F26"/>
    <w:rsid w:val="00136D56"/>
    <w:rsid w:val="001379BA"/>
    <w:rsid w:val="0014398A"/>
    <w:rsid w:val="00145C68"/>
    <w:rsid w:val="00145F5B"/>
    <w:rsid w:val="00150EC7"/>
    <w:rsid w:val="00151531"/>
    <w:rsid w:val="001524A3"/>
    <w:rsid w:val="00152F83"/>
    <w:rsid w:val="001531C5"/>
    <w:rsid w:val="00153516"/>
    <w:rsid w:val="00155EF5"/>
    <w:rsid w:val="00160A32"/>
    <w:rsid w:val="00161B73"/>
    <w:rsid w:val="00161E02"/>
    <w:rsid w:val="00163256"/>
    <w:rsid w:val="00163CC0"/>
    <w:rsid w:val="001642E2"/>
    <w:rsid w:val="0016606B"/>
    <w:rsid w:val="00167F2B"/>
    <w:rsid w:val="001714F1"/>
    <w:rsid w:val="0017179F"/>
    <w:rsid w:val="00171812"/>
    <w:rsid w:val="00172149"/>
    <w:rsid w:val="00173499"/>
    <w:rsid w:val="00175673"/>
    <w:rsid w:val="00176431"/>
    <w:rsid w:val="0017797B"/>
    <w:rsid w:val="00181C0B"/>
    <w:rsid w:val="00182367"/>
    <w:rsid w:val="0018290E"/>
    <w:rsid w:val="001835E1"/>
    <w:rsid w:val="00183C8E"/>
    <w:rsid w:val="00190402"/>
    <w:rsid w:val="001912A8"/>
    <w:rsid w:val="0019278B"/>
    <w:rsid w:val="0019421B"/>
    <w:rsid w:val="001946B1"/>
    <w:rsid w:val="00194E14"/>
    <w:rsid w:val="001965AF"/>
    <w:rsid w:val="00196D7C"/>
    <w:rsid w:val="00197A23"/>
    <w:rsid w:val="001A13D5"/>
    <w:rsid w:val="001A2970"/>
    <w:rsid w:val="001A3026"/>
    <w:rsid w:val="001A3D8D"/>
    <w:rsid w:val="001A4516"/>
    <w:rsid w:val="001A4B5E"/>
    <w:rsid w:val="001A550C"/>
    <w:rsid w:val="001A573F"/>
    <w:rsid w:val="001A5C3F"/>
    <w:rsid w:val="001A64C6"/>
    <w:rsid w:val="001A7081"/>
    <w:rsid w:val="001A70AD"/>
    <w:rsid w:val="001A73E3"/>
    <w:rsid w:val="001B03AC"/>
    <w:rsid w:val="001B1BC7"/>
    <w:rsid w:val="001B21DD"/>
    <w:rsid w:val="001B238D"/>
    <w:rsid w:val="001B242B"/>
    <w:rsid w:val="001B39E8"/>
    <w:rsid w:val="001B3D47"/>
    <w:rsid w:val="001B45F2"/>
    <w:rsid w:val="001B4689"/>
    <w:rsid w:val="001B4ACB"/>
    <w:rsid w:val="001B56F3"/>
    <w:rsid w:val="001B5E15"/>
    <w:rsid w:val="001B75E6"/>
    <w:rsid w:val="001B792D"/>
    <w:rsid w:val="001B7D84"/>
    <w:rsid w:val="001C2942"/>
    <w:rsid w:val="001C2E2C"/>
    <w:rsid w:val="001C31DE"/>
    <w:rsid w:val="001C64DB"/>
    <w:rsid w:val="001C6C57"/>
    <w:rsid w:val="001C7528"/>
    <w:rsid w:val="001D0AF0"/>
    <w:rsid w:val="001D0FE0"/>
    <w:rsid w:val="001D11CE"/>
    <w:rsid w:val="001D16C2"/>
    <w:rsid w:val="001D1B62"/>
    <w:rsid w:val="001D3F48"/>
    <w:rsid w:val="001D483C"/>
    <w:rsid w:val="001D763B"/>
    <w:rsid w:val="001E2E5B"/>
    <w:rsid w:val="001E37BA"/>
    <w:rsid w:val="001E3AE3"/>
    <w:rsid w:val="001E7CA0"/>
    <w:rsid w:val="001F0078"/>
    <w:rsid w:val="001F0E92"/>
    <w:rsid w:val="001F2B40"/>
    <w:rsid w:val="001F4083"/>
    <w:rsid w:val="001F60D5"/>
    <w:rsid w:val="001F627F"/>
    <w:rsid w:val="001F6E49"/>
    <w:rsid w:val="001F7023"/>
    <w:rsid w:val="00200174"/>
    <w:rsid w:val="00205259"/>
    <w:rsid w:val="0020665C"/>
    <w:rsid w:val="00210347"/>
    <w:rsid w:val="00210392"/>
    <w:rsid w:val="00210729"/>
    <w:rsid w:val="00211BAC"/>
    <w:rsid w:val="00211BD9"/>
    <w:rsid w:val="00211D1A"/>
    <w:rsid w:val="002154B2"/>
    <w:rsid w:val="002170D6"/>
    <w:rsid w:val="002203EA"/>
    <w:rsid w:val="0022055B"/>
    <w:rsid w:val="0022067C"/>
    <w:rsid w:val="002207C3"/>
    <w:rsid w:val="0022370C"/>
    <w:rsid w:val="0022428B"/>
    <w:rsid w:val="00224D3E"/>
    <w:rsid w:val="002257FA"/>
    <w:rsid w:val="00225AB8"/>
    <w:rsid w:val="0022619C"/>
    <w:rsid w:val="00231D53"/>
    <w:rsid w:val="00234690"/>
    <w:rsid w:val="00235694"/>
    <w:rsid w:val="00235F36"/>
    <w:rsid w:val="002378D5"/>
    <w:rsid w:val="002413AC"/>
    <w:rsid w:val="00241962"/>
    <w:rsid w:val="0024233E"/>
    <w:rsid w:val="002435D9"/>
    <w:rsid w:val="00243BAC"/>
    <w:rsid w:val="00244BD6"/>
    <w:rsid w:val="00244D6C"/>
    <w:rsid w:val="00245A56"/>
    <w:rsid w:val="002466F4"/>
    <w:rsid w:val="002522C9"/>
    <w:rsid w:val="00252352"/>
    <w:rsid w:val="00252D96"/>
    <w:rsid w:val="00255067"/>
    <w:rsid w:val="00256CE3"/>
    <w:rsid w:val="0025738E"/>
    <w:rsid w:val="002574CF"/>
    <w:rsid w:val="002628B9"/>
    <w:rsid w:val="002635D8"/>
    <w:rsid w:val="002644BC"/>
    <w:rsid w:val="00264B03"/>
    <w:rsid w:val="00265769"/>
    <w:rsid w:val="0026671D"/>
    <w:rsid w:val="00271E49"/>
    <w:rsid w:val="002722B3"/>
    <w:rsid w:val="0027234B"/>
    <w:rsid w:val="0027323D"/>
    <w:rsid w:val="0027474D"/>
    <w:rsid w:val="00274A7E"/>
    <w:rsid w:val="0027624D"/>
    <w:rsid w:val="00276918"/>
    <w:rsid w:val="00276ED1"/>
    <w:rsid w:val="0027792C"/>
    <w:rsid w:val="002852E8"/>
    <w:rsid w:val="002856F0"/>
    <w:rsid w:val="00285AF5"/>
    <w:rsid w:val="0028601A"/>
    <w:rsid w:val="0028709C"/>
    <w:rsid w:val="002913D0"/>
    <w:rsid w:val="00291D75"/>
    <w:rsid w:val="00291E23"/>
    <w:rsid w:val="00292BCA"/>
    <w:rsid w:val="0029371D"/>
    <w:rsid w:val="00293A62"/>
    <w:rsid w:val="002957AA"/>
    <w:rsid w:val="00295B67"/>
    <w:rsid w:val="00296709"/>
    <w:rsid w:val="002A05E8"/>
    <w:rsid w:val="002A0E76"/>
    <w:rsid w:val="002A1F3E"/>
    <w:rsid w:val="002A2C2E"/>
    <w:rsid w:val="002A4520"/>
    <w:rsid w:val="002A4B6C"/>
    <w:rsid w:val="002A51DC"/>
    <w:rsid w:val="002A6CE5"/>
    <w:rsid w:val="002B0ECF"/>
    <w:rsid w:val="002B166E"/>
    <w:rsid w:val="002B4A42"/>
    <w:rsid w:val="002B7CE7"/>
    <w:rsid w:val="002C12FA"/>
    <w:rsid w:val="002C21F9"/>
    <w:rsid w:val="002C23B7"/>
    <w:rsid w:val="002C26EB"/>
    <w:rsid w:val="002C321E"/>
    <w:rsid w:val="002C42E0"/>
    <w:rsid w:val="002C4F1C"/>
    <w:rsid w:val="002C518C"/>
    <w:rsid w:val="002C53DD"/>
    <w:rsid w:val="002C7A79"/>
    <w:rsid w:val="002C7B46"/>
    <w:rsid w:val="002D0F51"/>
    <w:rsid w:val="002D12AC"/>
    <w:rsid w:val="002D2538"/>
    <w:rsid w:val="002D27DC"/>
    <w:rsid w:val="002D4621"/>
    <w:rsid w:val="002D5027"/>
    <w:rsid w:val="002D7BCF"/>
    <w:rsid w:val="002E0043"/>
    <w:rsid w:val="002E01FE"/>
    <w:rsid w:val="002E029C"/>
    <w:rsid w:val="002E1661"/>
    <w:rsid w:val="002E40A2"/>
    <w:rsid w:val="002E47B4"/>
    <w:rsid w:val="002E5671"/>
    <w:rsid w:val="002E577E"/>
    <w:rsid w:val="002E5C69"/>
    <w:rsid w:val="002E791C"/>
    <w:rsid w:val="002E7C0C"/>
    <w:rsid w:val="002F105C"/>
    <w:rsid w:val="002F11A3"/>
    <w:rsid w:val="002F33F9"/>
    <w:rsid w:val="002F3610"/>
    <w:rsid w:val="002F3FE5"/>
    <w:rsid w:val="002F4E8C"/>
    <w:rsid w:val="0030104F"/>
    <w:rsid w:val="0030114D"/>
    <w:rsid w:val="00302B74"/>
    <w:rsid w:val="003032B7"/>
    <w:rsid w:val="0030390D"/>
    <w:rsid w:val="00303DF7"/>
    <w:rsid w:val="0030550A"/>
    <w:rsid w:val="00306DD7"/>
    <w:rsid w:val="00311969"/>
    <w:rsid w:val="00311B2F"/>
    <w:rsid w:val="003129E8"/>
    <w:rsid w:val="00314FE6"/>
    <w:rsid w:val="00315AB7"/>
    <w:rsid w:val="00316A0B"/>
    <w:rsid w:val="00322F17"/>
    <w:rsid w:val="00324867"/>
    <w:rsid w:val="00324AFE"/>
    <w:rsid w:val="00324D01"/>
    <w:rsid w:val="00324D0F"/>
    <w:rsid w:val="003259CD"/>
    <w:rsid w:val="0032657A"/>
    <w:rsid w:val="00333E01"/>
    <w:rsid w:val="00333F6D"/>
    <w:rsid w:val="00335017"/>
    <w:rsid w:val="00335F28"/>
    <w:rsid w:val="00336B1D"/>
    <w:rsid w:val="00336D02"/>
    <w:rsid w:val="00337EB8"/>
    <w:rsid w:val="00340DAD"/>
    <w:rsid w:val="003419BE"/>
    <w:rsid w:val="00342936"/>
    <w:rsid w:val="00344A93"/>
    <w:rsid w:val="00345971"/>
    <w:rsid w:val="00345DE6"/>
    <w:rsid w:val="0034647B"/>
    <w:rsid w:val="00346606"/>
    <w:rsid w:val="00350382"/>
    <w:rsid w:val="00350891"/>
    <w:rsid w:val="00351682"/>
    <w:rsid w:val="003528A4"/>
    <w:rsid w:val="00353DC2"/>
    <w:rsid w:val="003540CB"/>
    <w:rsid w:val="00355210"/>
    <w:rsid w:val="00356017"/>
    <w:rsid w:val="00357F8C"/>
    <w:rsid w:val="00362067"/>
    <w:rsid w:val="00362075"/>
    <w:rsid w:val="00362839"/>
    <w:rsid w:val="0036440B"/>
    <w:rsid w:val="00373871"/>
    <w:rsid w:val="00374640"/>
    <w:rsid w:val="0037697F"/>
    <w:rsid w:val="00376D6C"/>
    <w:rsid w:val="0037707D"/>
    <w:rsid w:val="00377407"/>
    <w:rsid w:val="00377531"/>
    <w:rsid w:val="00381BB7"/>
    <w:rsid w:val="003836A0"/>
    <w:rsid w:val="0038391A"/>
    <w:rsid w:val="00383B74"/>
    <w:rsid w:val="00385CAE"/>
    <w:rsid w:val="00387CCC"/>
    <w:rsid w:val="00391C77"/>
    <w:rsid w:val="00392734"/>
    <w:rsid w:val="00392B5E"/>
    <w:rsid w:val="00392C05"/>
    <w:rsid w:val="00393618"/>
    <w:rsid w:val="00393D41"/>
    <w:rsid w:val="003942ED"/>
    <w:rsid w:val="00395845"/>
    <w:rsid w:val="0039629C"/>
    <w:rsid w:val="0039761A"/>
    <w:rsid w:val="003A0DE6"/>
    <w:rsid w:val="003A1B51"/>
    <w:rsid w:val="003A27B8"/>
    <w:rsid w:val="003A4329"/>
    <w:rsid w:val="003A4ABF"/>
    <w:rsid w:val="003A648E"/>
    <w:rsid w:val="003A66D0"/>
    <w:rsid w:val="003A7DD4"/>
    <w:rsid w:val="003B1D79"/>
    <w:rsid w:val="003B3615"/>
    <w:rsid w:val="003B384E"/>
    <w:rsid w:val="003B44BB"/>
    <w:rsid w:val="003B51DE"/>
    <w:rsid w:val="003C0071"/>
    <w:rsid w:val="003C27C4"/>
    <w:rsid w:val="003C3A3C"/>
    <w:rsid w:val="003C48C5"/>
    <w:rsid w:val="003C5915"/>
    <w:rsid w:val="003C5980"/>
    <w:rsid w:val="003C6DFA"/>
    <w:rsid w:val="003D04BC"/>
    <w:rsid w:val="003D36AD"/>
    <w:rsid w:val="003D3F36"/>
    <w:rsid w:val="003D5191"/>
    <w:rsid w:val="003D60B8"/>
    <w:rsid w:val="003E24CE"/>
    <w:rsid w:val="003E3441"/>
    <w:rsid w:val="003E3941"/>
    <w:rsid w:val="003E540D"/>
    <w:rsid w:val="003E7422"/>
    <w:rsid w:val="003E7CF9"/>
    <w:rsid w:val="003E7D3D"/>
    <w:rsid w:val="003E7E0A"/>
    <w:rsid w:val="003F0439"/>
    <w:rsid w:val="003F0CBE"/>
    <w:rsid w:val="003F2817"/>
    <w:rsid w:val="003F3107"/>
    <w:rsid w:val="003F3419"/>
    <w:rsid w:val="003F38BE"/>
    <w:rsid w:val="003F3DED"/>
    <w:rsid w:val="003F57BD"/>
    <w:rsid w:val="003F5B70"/>
    <w:rsid w:val="003F771B"/>
    <w:rsid w:val="004018B3"/>
    <w:rsid w:val="0040323C"/>
    <w:rsid w:val="00403DFE"/>
    <w:rsid w:val="00403FBE"/>
    <w:rsid w:val="004078BB"/>
    <w:rsid w:val="00411742"/>
    <w:rsid w:val="004117E0"/>
    <w:rsid w:val="00412CD3"/>
    <w:rsid w:val="0041339D"/>
    <w:rsid w:val="0041391F"/>
    <w:rsid w:val="004141B3"/>
    <w:rsid w:val="004148C9"/>
    <w:rsid w:val="00415754"/>
    <w:rsid w:val="00415D35"/>
    <w:rsid w:val="004162E3"/>
    <w:rsid w:val="00417A73"/>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4F90"/>
    <w:rsid w:val="00435469"/>
    <w:rsid w:val="00435C34"/>
    <w:rsid w:val="00436F7E"/>
    <w:rsid w:val="00437947"/>
    <w:rsid w:val="00440150"/>
    <w:rsid w:val="00440161"/>
    <w:rsid w:val="00440B7B"/>
    <w:rsid w:val="00440C50"/>
    <w:rsid w:val="0044128D"/>
    <w:rsid w:val="004419D3"/>
    <w:rsid w:val="00442BCF"/>
    <w:rsid w:val="0044337C"/>
    <w:rsid w:val="00443D72"/>
    <w:rsid w:val="00445790"/>
    <w:rsid w:val="004464AA"/>
    <w:rsid w:val="00446895"/>
    <w:rsid w:val="00447253"/>
    <w:rsid w:val="00450273"/>
    <w:rsid w:val="004509A5"/>
    <w:rsid w:val="00450EFE"/>
    <w:rsid w:val="00451B66"/>
    <w:rsid w:val="00453A77"/>
    <w:rsid w:val="004551F3"/>
    <w:rsid w:val="00455856"/>
    <w:rsid w:val="004563F1"/>
    <w:rsid w:val="0045675E"/>
    <w:rsid w:val="004602EC"/>
    <w:rsid w:val="004617A6"/>
    <w:rsid w:val="0046239D"/>
    <w:rsid w:val="00467FE9"/>
    <w:rsid w:val="00471542"/>
    <w:rsid w:val="00474025"/>
    <w:rsid w:val="00474E68"/>
    <w:rsid w:val="00475B76"/>
    <w:rsid w:val="00475E34"/>
    <w:rsid w:val="00476B67"/>
    <w:rsid w:val="0048008C"/>
    <w:rsid w:val="004809C9"/>
    <w:rsid w:val="00480BAD"/>
    <w:rsid w:val="00480C7E"/>
    <w:rsid w:val="00480E1C"/>
    <w:rsid w:val="0048184C"/>
    <w:rsid w:val="00486CF9"/>
    <w:rsid w:val="00487D95"/>
    <w:rsid w:val="0049187D"/>
    <w:rsid w:val="00492048"/>
    <w:rsid w:val="00493555"/>
    <w:rsid w:val="004966AF"/>
    <w:rsid w:val="004967A2"/>
    <w:rsid w:val="004967EC"/>
    <w:rsid w:val="00497CD3"/>
    <w:rsid w:val="00497EF6"/>
    <w:rsid w:val="004A067D"/>
    <w:rsid w:val="004A2D46"/>
    <w:rsid w:val="004A3955"/>
    <w:rsid w:val="004A39C5"/>
    <w:rsid w:val="004A3A35"/>
    <w:rsid w:val="004A46C4"/>
    <w:rsid w:val="004A4876"/>
    <w:rsid w:val="004A6FCA"/>
    <w:rsid w:val="004A74F0"/>
    <w:rsid w:val="004A75A0"/>
    <w:rsid w:val="004B02D9"/>
    <w:rsid w:val="004B05B2"/>
    <w:rsid w:val="004B0F48"/>
    <w:rsid w:val="004B2573"/>
    <w:rsid w:val="004B2B9D"/>
    <w:rsid w:val="004B2CFB"/>
    <w:rsid w:val="004B4489"/>
    <w:rsid w:val="004B44F4"/>
    <w:rsid w:val="004B506E"/>
    <w:rsid w:val="004C24BA"/>
    <w:rsid w:val="004C3412"/>
    <w:rsid w:val="004C4DAB"/>
    <w:rsid w:val="004C4E2A"/>
    <w:rsid w:val="004C56D1"/>
    <w:rsid w:val="004C572C"/>
    <w:rsid w:val="004C6B9C"/>
    <w:rsid w:val="004D0937"/>
    <w:rsid w:val="004D0E10"/>
    <w:rsid w:val="004D1BC4"/>
    <w:rsid w:val="004D2C35"/>
    <w:rsid w:val="004D2C76"/>
    <w:rsid w:val="004D3D62"/>
    <w:rsid w:val="004D4483"/>
    <w:rsid w:val="004D58D5"/>
    <w:rsid w:val="004D71AF"/>
    <w:rsid w:val="004D7301"/>
    <w:rsid w:val="004D7C89"/>
    <w:rsid w:val="004E43A4"/>
    <w:rsid w:val="004F12E7"/>
    <w:rsid w:val="004F1DB8"/>
    <w:rsid w:val="004F3292"/>
    <w:rsid w:val="004F345A"/>
    <w:rsid w:val="004F3EDB"/>
    <w:rsid w:val="004F55EC"/>
    <w:rsid w:val="004F61DD"/>
    <w:rsid w:val="00501673"/>
    <w:rsid w:val="00502569"/>
    <w:rsid w:val="005035F8"/>
    <w:rsid w:val="00506204"/>
    <w:rsid w:val="005102A5"/>
    <w:rsid w:val="00511171"/>
    <w:rsid w:val="005136CC"/>
    <w:rsid w:val="00513858"/>
    <w:rsid w:val="0051455E"/>
    <w:rsid w:val="00514B37"/>
    <w:rsid w:val="00514EEC"/>
    <w:rsid w:val="00521874"/>
    <w:rsid w:val="00521920"/>
    <w:rsid w:val="00523919"/>
    <w:rsid w:val="005246B1"/>
    <w:rsid w:val="0052757D"/>
    <w:rsid w:val="00527A8C"/>
    <w:rsid w:val="00530281"/>
    <w:rsid w:val="0053048D"/>
    <w:rsid w:val="00530B04"/>
    <w:rsid w:val="00531E03"/>
    <w:rsid w:val="005357FE"/>
    <w:rsid w:val="00536239"/>
    <w:rsid w:val="0053683E"/>
    <w:rsid w:val="00537B0D"/>
    <w:rsid w:val="005403E8"/>
    <w:rsid w:val="00542990"/>
    <w:rsid w:val="00542A98"/>
    <w:rsid w:val="00542F66"/>
    <w:rsid w:val="005453C5"/>
    <w:rsid w:val="0054599C"/>
    <w:rsid w:val="00545A84"/>
    <w:rsid w:val="00547480"/>
    <w:rsid w:val="00551046"/>
    <w:rsid w:val="0055169D"/>
    <w:rsid w:val="00551EF3"/>
    <w:rsid w:val="005521E2"/>
    <w:rsid w:val="00552CE6"/>
    <w:rsid w:val="00553781"/>
    <w:rsid w:val="00553DCA"/>
    <w:rsid w:val="00553F58"/>
    <w:rsid w:val="00554084"/>
    <w:rsid w:val="00554611"/>
    <w:rsid w:val="005565EE"/>
    <w:rsid w:val="00557199"/>
    <w:rsid w:val="00557E24"/>
    <w:rsid w:val="00560593"/>
    <w:rsid w:val="00560E6F"/>
    <w:rsid w:val="0056163A"/>
    <w:rsid w:val="00562217"/>
    <w:rsid w:val="00563BE5"/>
    <w:rsid w:val="005644EF"/>
    <w:rsid w:val="00567397"/>
    <w:rsid w:val="005702B7"/>
    <w:rsid w:val="0057052D"/>
    <w:rsid w:val="005707E8"/>
    <w:rsid w:val="00570B4E"/>
    <w:rsid w:val="00571137"/>
    <w:rsid w:val="00571DF6"/>
    <w:rsid w:val="005740DF"/>
    <w:rsid w:val="00574FBD"/>
    <w:rsid w:val="00576E6E"/>
    <w:rsid w:val="005773BB"/>
    <w:rsid w:val="00580502"/>
    <w:rsid w:val="0058538B"/>
    <w:rsid w:val="005857C9"/>
    <w:rsid w:val="00585C83"/>
    <w:rsid w:val="0058632F"/>
    <w:rsid w:val="00586604"/>
    <w:rsid w:val="00586E35"/>
    <w:rsid w:val="005910C8"/>
    <w:rsid w:val="00591A9C"/>
    <w:rsid w:val="00596742"/>
    <w:rsid w:val="00597C03"/>
    <w:rsid w:val="005A005B"/>
    <w:rsid w:val="005A1F9D"/>
    <w:rsid w:val="005A21F6"/>
    <w:rsid w:val="005A2F5D"/>
    <w:rsid w:val="005A3157"/>
    <w:rsid w:val="005A3798"/>
    <w:rsid w:val="005A45B2"/>
    <w:rsid w:val="005A5726"/>
    <w:rsid w:val="005A67E5"/>
    <w:rsid w:val="005A7302"/>
    <w:rsid w:val="005A7B97"/>
    <w:rsid w:val="005A7C16"/>
    <w:rsid w:val="005B0F9F"/>
    <w:rsid w:val="005B5464"/>
    <w:rsid w:val="005B5BB4"/>
    <w:rsid w:val="005C042E"/>
    <w:rsid w:val="005C2844"/>
    <w:rsid w:val="005C30B9"/>
    <w:rsid w:val="005C611A"/>
    <w:rsid w:val="005C6D98"/>
    <w:rsid w:val="005C73FB"/>
    <w:rsid w:val="005C7752"/>
    <w:rsid w:val="005C7F3F"/>
    <w:rsid w:val="005D4792"/>
    <w:rsid w:val="005D5669"/>
    <w:rsid w:val="005D6266"/>
    <w:rsid w:val="005D6E9C"/>
    <w:rsid w:val="005E019B"/>
    <w:rsid w:val="005E2187"/>
    <w:rsid w:val="005E4ABC"/>
    <w:rsid w:val="005E4FE9"/>
    <w:rsid w:val="005E5696"/>
    <w:rsid w:val="005F19E0"/>
    <w:rsid w:val="005F57B5"/>
    <w:rsid w:val="005F5850"/>
    <w:rsid w:val="005F5A76"/>
    <w:rsid w:val="005F71EC"/>
    <w:rsid w:val="005F7AA1"/>
    <w:rsid w:val="006009E6"/>
    <w:rsid w:val="0060157A"/>
    <w:rsid w:val="006031EF"/>
    <w:rsid w:val="00604FAE"/>
    <w:rsid w:val="006059DD"/>
    <w:rsid w:val="006064DF"/>
    <w:rsid w:val="0060695F"/>
    <w:rsid w:val="00606E8D"/>
    <w:rsid w:val="00607605"/>
    <w:rsid w:val="0061001E"/>
    <w:rsid w:val="00610B3C"/>
    <w:rsid w:val="00611027"/>
    <w:rsid w:val="00611E31"/>
    <w:rsid w:val="00612869"/>
    <w:rsid w:val="006132A6"/>
    <w:rsid w:val="006146EE"/>
    <w:rsid w:val="00617AD5"/>
    <w:rsid w:val="006200E5"/>
    <w:rsid w:val="00622319"/>
    <w:rsid w:val="00623394"/>
    <w:rsid w:val="0062416A"/>
    <w:rsid w:val="00624EFB"/>
    <w:rsid w:val="00625FB3"/>
    <w:rsid w:val="00626129"/>
    <w:rsid w:val="006321F6"/>
    <w:rsid w:val="00632A52"/>
    <w:rsid w:val="00634414"/>
    <w:rsid w:val="00636012"/>
    <w:rsid w:val="00636987"/>
    <w:rsid w:val="00637672"/>
    <w:rsid w:val="006403DD"/>
    <w:rsid w:val="00640AE6"/>
    <w:rsid w:val="00640BB6"/>
    <w:rsid w:val="00642FCD"/>
    <w:rsid w:val="006433B2"/>
    <w:rsid w:val="00643E1F"/>
    <w:rsid w:val="006452D7"/>
    <w:rsid w:val="00645B37"/>
    <w:rsid w:val="00646C25"/>
    <w:rsid w:val="00650B3F"/>
    <w:rsid w:val="00650CAA"/>
    <w:rsid w:val="006521AC"/>
    <w:rsid w:val="00652691"/>
    <w:rsid w:val="00652DD9"/>
    <w:rsid w:val="00654145"/>
    <w:rsid w:val="006559C8"/>
    <w:rsid w:val="00657405"/>
    <w:rsid w:val="006605C2"/>
    <w:rsid w:val="00661864"/>
    <w:rsid w:val="00661B9C"/>
    <w:rsid w:val="006631A7"/>
    <w:rsid w:val="00663A00"/>
    <w:rsid w:val="00663B07"/>
    <w:rsid w:val="00664FA6"/>
    <w:rsid w:val="00665845"/>
    <w:rsid w:val="0066632E"/>
    <w:rsid w:val="006706DC"/>
    <w:rsid w:val="00671448"/>
    <w:rsid w:val="00675327"/>
    <w:rsid w:val="00676107"/>
    <w:rsid w:val="00680D1B"/>
    <w:rsid w:val="00681E5C"/>
    <w:rsid w:val="00681F38"/>
    <w:rsid w:val="006832A4"/>
    <w:rsid w:val="0068391C"/>
    <w:rsid w:val="0068419D"/>
    <w:rsid w:val="006846E9"/>
    <w:rsid w:val="00685303"/>
    <w:rsid w:val="006872DB"/>
    <w:rsid w:val="00687FA7"/>
    <w:rsid w:val="006906BE"/>
    <w:rsid w:val="00691999"/>
    <w:rsid w:val="00695ED2"/>
    <w:rsid w:val="0069784E"/>
    <w:rsid w:val="006A035C"/>
    <w:rsid w:val="006A0731"/>
    <w:rsid w:val="006A1022"/>
    <w:rsid w:val="006A1A83"/>
    <w:rsid w:val="006A2C4B"/>
    <w:rsid w:val="006A2DA7"/>
    <w:rsid w:val="006A541C"/>
    <w:rsid w:val="006A55D2"/>
    <w:rsid w:val="006A5754"/>
    <w:rsid w:val="006A63D0"/>
    <w:rsid w:val="006B2CEE"/>
    <w:rsid w:val="006B42B8"/>
    <w:rsid w:val="006B4851"/>
    <w:rsid w:val="006B6104"/>
    <w:rsid w:val="006B6E87"/>
    <w:rsid w:val="006B763D"/>
    <w:rsid w:val="006B7BC4"/>
    <w:rsid w:val="006B7EDD"/>
    <w:rsid w:val="006C1C28"/>
    <w:rsid w:val="006C2F62"/>
    <w:rsid w:val="006C31AA"/>
    <w:rsid w:val="006C5E5C"/>
    <w:rsid w:val="006C6627"/>
    <w:rsid w:val="006C6B69"/>
    <w:rsid w:val="006D0365"/>
    <w:rsid w:val="006D037D"/>
    <w:rsid w:val="006D2068"/>
    <w:rsid w:val="006D249D"/>
    <w:rsid w:val="006D3725"/>
    <w:rsid w:val="006D43D7"/>
    <w:rsid w:val="006D4AE1"/>
    <w:rsid w:val="006D52A7"/>
    <w:rsid w:val="006D52D8"/>
    <w:rsid w:val="006D5AAB"/>
    <w:rsid w:val="006D73DF"/>
    <w:rsid w:val="006D7A90"/>
    <w:rsid w:val="006E0111"/>
    <w:rsid w:val="006E08CC"/>
    <w:rsid w:val="006E1F4B"/>
    <w:rsid w:val="006E3709"/>
    <w:rsid w:val="006E3C13"/>
    <w:rsid w:val="006F0139"/>
    <w:rsid w:val="006F085E"/>
    <w:rsid w:val="006F214B"/>
    <w:rsid w:val="006F27AD"/>
    <w:rsid w:val="006F28C7"/>
    <w:rsid w:val="006F4D73"/>
    <w:rsid w:val="006F52ED"/>
    <w:rsid w:val="006F6542"/>
    <w:rsid w:val="006F77C7"/>
    <w:rsid w:val="007001DD"/>
    <w:rsid w:val="00700B46"/>
    <w:rsid w:val="00700F12"/>
    <w:rsid w:val="00701B3E"/>
    <w:rsid w:val="0070443C"/>
    <w:rsid w:val="0070576D"/>
    <w:rsid w:val="007057D3"/>
    <w:rsid w:val="00706395"/>
    <w:rsid w:val="00706C40"/>
    <w:rsid w:val="00706CFB"/>
    <w:rsid w:val="007112C0"/>
    <w:rsid w:val="00711407"/>
    <w:rsid w:val="00712407"/>
    <w:rsid w:val="00712477"/>
    <w:rsid w:val="00714E9E"/>
    <w:rsid w:val="00720907"/>
    <w:rsid w:val="00721345"/>
    <w:rsid w:val="007217B9"/>
    <w:rsid w:val="00721A54"/>
    <w:rsid w:val="00721C75"/>
    <w:rsid w:val="007228DB"/>
    <w:rsid w:val="00723862"/>
    <w:rsid w:val="00724541"/>
    <w:rsid w:val="00725D92"/>
    <w:rsid w:val="00726523"/>
    <w:rsid w:val="0072705B"/>
    <w:rsid w:val="00727DB3"/>
    <w:rsid w:val="007305B4"/>
    <w:rsid w:val="00731859"/>
    <w:rsid w:val="00732CD0"/>
    <w:rsid w:val="00733275"/>
    <w:rsid w:val="00735A4C"/>
    <w:rsid w:val="00735CB1"/>
    <w:rsid w:val="00735CF0"/>
    <w:rsid w:val="00736D00"/>
    <w:rsid w:val="00740904"/>
    <w:rsid w:val="00741B0E"/>
    <w:rsid w:val="00741F74"/>
    <w:rsid w:val="00742672"/>
    <w:rsid w:val="00742E8A"/>
    <w:rsid w:val="007431B7"/>
    <w:rsid w:val="007434C8"/>
    <w:rsid w:val="00745482"/>
    <w:rsid w:val="007459F5"/>
    <w:rsid w:val="00746DDC"/>
    <w:rsid w:val="007475AA"/>
    <w:rsid w:val="0075061C"/>
    <w:rsid w:val="00752B28"/>
    <w:rsid w:val="00754727"/>
    <w:rsid w:val="00754D25"/>
    <w:rsid w:val="00755961"/>
    <w:rsid w:val="00756A18"/>
    <w:rsid w:val="00757590"/>
    <w:rsid w:val="00764409"/>
    <w:rsid w:val="007652CE"/>
    <w:rsid w:val="0076572D"/>
    <w:rsid w:val="00765936"/>
    <w:rsid w:val="00766471"/>
    <w:rsid w:val="00766C83"/>
    <w:rsid w:val="00767474"/>
    <w:rsid w:val="00767D6C"/>
    <w:rsid w:val="0077091B"/>
    <w:rsid w:val="00770A1E"/>
    <w:rsid w:val="00773FD6"/>
    <w:rsid w:val="0077416A"/>
    <w:rsid w:val="0077569C"/>
    <w:rsid w:val="00775A32"/>
    <w:rsid w:val="007765E3"/>
    <w:rsid w:val="00776C17"/>
    <w:rsid w:val="00777BE6"/>
    <w:rsid w:val="007814D5"/>
    <w:rsid w:val="007816ED"/>
    <w:rsid w:val="007821CF"/>
    <w:rsid w:val="00783DAC"/>
    <w:rsid w:val="00784500"/>
    <w:rsid w:val="00785112"/>
    <w:rsid w:val="00786700"/>
    <w:rsid w:val="007878B9"/>
    <w:rsid w:val="007903E2"/>
    <w:rsid w:val="007931BC"/>
    <w:rsid w:val="00793646"/>
    <w:rsid w:val="00794E75"/>
    <w:rsid w:val="007951BF"/>
    <w:rsid w:val="0079521E"/>
    <w:rsid w:val="00796071"/>
    <w:rsid w:val="00796D77"/>
    <w:rsid w:val="00797203"/>
    <w:rsid w:val="007A0CB6"/>
    <w:rsid w:val="007A1510"/>
    <w:rsid w:val="007A2A41"/>
    <w:rsid w:val="007A4D97"/>
    <w:rsid w:val="007A5289"/>
    <w:rsid w:val="007A5D2F"/>
    <w:rsid w:val="007A768C"/>
    <w:rsid w:val="007A7853"/>
    <w:rsid w:val="007B0C7D"/>
    <w:rsid w:val="007B1426"/>
    <w:rsid w:val="007B2BAC"/>
    <w:rsid w:val="007B2CAC"/>
    <w:rsid w:val="007B44FB"/>
    <w:rsid w:val="007B4F0C"/>
    <w:rsid w:val="007C0E38"/>
    <w:rsid w:val="007C1421"/>
    <w:rsid w:val="007C18E3"/>
    <w:rsid w:val="007C1DEB"/>
    <w:rsid w:val="007C459A"/>
    <w:rsid w:val="007C4E08"/>
    <w:rsid w:val="007C5146"/>
    <w:rsid w:val="007D16A5"/>
    <w:rsid w:val="007D2F4C"/>
    <w:rsid w:val="007D3DFF"/>
    <w:rsid w:val="007D3F38"/>
    <w:rsid w:val="007D4DB8"/>
    <w:rsid w:val="007D630E"/>
    <w:rsid w:val="007E2197"/>
    <w:rsid w:val="007E3304"/>
    <w:rsid w:val="007E4D1F"/>
    <w:rsid w:val="007E4D70"/>
    <w:rsid w:val="007F14BA"/>
    <w:rsid w:val="007F1E48"/>
    <w:rsid w:val="007F2477"/>
    <w:rsid w:val="007F3D79"/>
    <w:rsid w:val="007F40E3"/>
    <w:rsid w:val="007F4313"/>
    <w:rsid w:val="007F4605"/>
    <w:rsid w:val="007F5767"/>
    <w:rsid w:val="007F6C7D"/>
    <w:rsid w:val="00800859"/>
    <w:rsid w:val="00800FE4"/>
    <w:rsid w:val="00801249"/>
    <w:rsid w:val="008026F6"/>
    <w:rsid w:val="00803F84"/>
    <w:rsid w:val="008043AC"/>
    <w:rsid w:val="00805161"/>
    <w:rsid w:val="00805B61"/>
    <w:rsid w:val="00806070"/>
    <w:rsid w:val="00806EE8"/>
    <w:rsid w:val="00807B37"/>
    <w:rsid w:val="00807D32"/>
    <w:rsid w:val="00807F24"/>
    <w:rsid w:val="00810E7C"/>
    <w:rsid w:val="00811D89"/>
    <w:rsid w:val="00812EE9"/>
    <w:rsid w:val="0081369C"/>
    <w:rsid w:val="00813987"/>
    <w:rsid w:val="00814500"/>
    <w:rsid w:val="00814B15"/>
    <w:rsid w:val="00820632"/>
    <w:rsid w:val="008211DF"/>
    <w:rsid w:val="00821E08"/>
    <w:rsid w:val="00822F77"/>
    <w:rsid w:val="0082354A"/>
    <w:rsid w:val="00823BEF"/>
    <w:rsid w:val="008255D2"/>
    <w:rsid w:val="00831941"/>
    <w:rsid w:val="00832ADC"/>
    <w:rsid w:val="00833AF7"/>
    <w:rsid w:val="00834023"/>
    <w:rsid w:val="00834026"/>
    <w:rsid w:val="00834220"/>
    <w:rsid w:val="008346D1"/>
    <w:rsid w:val="00834C3E"/>
    <w:rsid w:val="00835579"/>
    <w:rsid w:val="00836F9B"/>
    <w:rsid w:val="00837487"/>
    <w:rsid w:val="00840D16"/>
    <w:rsid w:val="00843B20"/>
    <w:rsid w:val="00844106"/>
    <w:rsid w:val="00844B27"/>
    <w:rsid w:val="00844D29"/>
    <w:rsid w:val="00846195"/>
    <w:rsid w:val="00846BE5"/>
    <w:rsid w:val="00846D30"/>
    <w:rsid w:val="00846FA0"/>
    <w:rsid w:val="008479B6"/>
    <w:rsid w:val="00850182"/>
    <w:rsid w:val="00851FAF"/>
    <w:rsid w:val="00852061"/>
    <w:rsid w:val="00852E07"/>
    <w:rsid w:val="00855AA5"/>
    <w:rsid w:val="00856B9B"/>
    <w:rsid w:val="00857043"/>
    <w:rsid w:val="00857671"/>
    <w:rsid w:val="0086002F"/>
    <w:rsid w:val="0086032D"/>
    <w:rsid w:val="00861906"/>
    <w:rsid w:val="00861B01"/>
    <w:rsid w:val="008634F1"/>
    <w:rsid w:val="00863D9E"/>
    <w:rsid w:val="00863F9D"/>
    <w:rsid w:val="008645F9"/>
    <w:rsid w:val="00865725"/>
    <w:rsid w:val="0086628A"/>
    <w:rsid w:val="00866BF8"/>
    <w:rsid w:val="00867C0D"/>
    <w:rsid w:val="00871279"/>
    <w:rsid w:val="008716A7"/>
    <w:rsid w:val="00872913"/>
    <w:rsid w:val="008729BA"/>
    <w:rsid w:val="00873F82"/>
    <w:rsid w:val="00874B7B"/>
    <w:rsid w:val="00874F25"/>
    <w:rsid w:val="00875B3F"/>
    <w:rsid w:val="00880970"/>
    <w:rsid w:val="00880CA5"/>
    <w:rsid w:val="00880CBC"/>
    <w:rsid w:val="008817B1"/>
    <w:rsid w:val="008832FA"/>
    <w:rsid w:val="008834BB"/>
    <w:rsid w:val="008840FA"/>
    <w:rsid w:val="008846D2"/>
    <w:rsid w:val="008862EB"/>
    <w:rsid w:val="00887A41"/>
    <w:rsid w:val="008906BA"/>
    <w:rsid w:val="00890EF1"/>
    <w:rsid w:val="00890F95"/>
    <w:rsid w:val="0089311A"/>
    <w:rsid w:val="0089384D"/>
    <w:rsid w:val="00893A0F"/>
    <w:rsid w:val="00893B17"/>
    <w:rsid w:val="008946C3"/>
    <w:rsid w:val="008948E0"/>
    <w:rsid w:val="0089528C"/>
    <w:rsid w:val="008971C2"/>
    <w:rsid w:val="00897B81"/>
    <w:rsid w:val="00897CEC"/>
    <w:rsid w:val="008A0089"/>
    <w:rsid w:val="008A339E"/>
    <w:rsid w:val="008A51DB"/>
    <w:rsid w:val="008B034D"/>
    <w:rsid w:val="008B0BBC"/>
    <w:rsid w:val="008B13FB"/>
    <w:rsid w:val="008B245C"/>
    <w:rsid w:val="008B3FD9"/>
    <w:rsid w:val="008B40B1"/>
    <w:rsid w:val="008B4153"/>
    <w:rsid w:val="008B4F64"/>
    <w:rsid w:val="008B5356"/>
    <w:rsid w:val="008B609A"/>
    <w:rsid w:val="008B7927"/>
    <w:rsid w:val="008B7CDC"/>
    <w:rsid w:val="008C4770"/>
    <w:rsid w:val="008C4CE7"/>
    <w:rsid w:val="008C5719"/>
    <w:rsid w:val="008C6AD1"/>
    <w:rsid w:val="008C6EFA"/>
    <w:rsid w:val="008C71B5"/>
    <w:rsid w:val="008E1F76"/>
    <w:rsid w:val="008E36B3"/>
    <w:rsid w:val="008E431F"/>
    <w:rsid w:val="008E5E12"/>
    <w:rsid w:val="008F0D2A"/>
    <w:rsid w:val="008F12D4"/>
    <w:rsid w:val="008F17A0"/>
    <w:rsid w:val="008F1814"/>
    <w:rsid w:val="008F23EF"/>
    <w:rsid w:val="008F386F"/>
    <w:rsid w:val="008F48E1"/>
    <w:rsid w:val="008F5BD0"/>
    <w:rsid w:val="008F5E3A"/>
    <w:rsid w:val="008F7B36"/>
    <w:rsid w:val="009003FE"/>
    <w:rsid w:val="009009CC"/>
    <w:rsid w:val="00901955"/>
    <w:rsid w:val="00903C95"/>
    <w:rsid w:val="00904272"/>
    <w:rsid w:val="009046D4"/>
    <w:rsid w:val="00904793"/>
    <w:rsid w:val="009058DB"/>
    <w:rsid w:val="00906521"/>
    <w:rsid w:val="0091026E"/>
    <w:rsid w:val="00910368"/>
    <w:rsid w:val="009104F7"/>
    <w:rsid w:val="0091058D"/>
    <w:rsid w:val="00911711"/>
    <w:rsid w:val="00913858"/>
    <w:rsid w:val="00913A0F"/>
    <w:rsid w:val="00914959"/>
    <w:rsid w:val="00914BBC"/>
    <w:rsid w:val="00915877"/>
    <w:rsid w:val="00915CE6"/>
    <w:rsid w:val="009162DA"/>
    <w:rsid w:val="009168A1"/>
    <w:rsid w:val="00917583"/>
    <w:rsid w:val="00917849"/>
    <w:rsid w:val="00917EEC"/>
    <w:rsid w:val="0092106C"/>
    <w:rsid w:val="009219E4"/>
    <w:rsid w:val="00923BC4"/>
    <w:rsid w:val="00924681"/>
    <w:rsid w:val="00925373"/>
    <w:rsid w:val="0092622E"/>
    <w:rsid w:val="00926605"/>
    <w:rsid w:val="00926FC3"/>
    <w:rsid w:val="00930877"/>
    <w:rsid w:val="00930AFE"/>
    <w:rsid w:val="00930D20"/>
    <w:rsid w:val="00931052"/>
    <w:rsid w:val="009314F2"/>
    <w:rsid w:val="0093228F"/>
    <w:rsid w:val="00937012"/>
    <w:rsid w:val="0094003D"/>
    <w:rsid w:val="0094231C"/>
    <w:rsid w:val="0094273F"/>
    <w:rsid w:val="009439B0"/>
    <w:rsid w:val="0094403C"/>
    <w:rsid w:val="0094555E"/>
    <w:rsid w:val="00945CB0"/>
    <w:rsid w:val="0094667E"/>
    <w:rsid w:val="00946A66"/>
    <w:rsid w:val="00946D61"/>
    <w:rsid w:val="00951188"/>
    <w:rsid w:val="00951974"/>
    <w:rsid w:val="00951AF4"/>
    <w:rsid w:val="00951C2B"/>
    <w:rsid w:val="00954E07"/>
    <w:rsid w:val="00955CBA"/>
    <w:rsid w:val="00956A95"/>
    <w:rsid w:val="009571C0"/>
    <w:rsid w:val="0095732E"/>
    <w:rsid w:val="00957E6F"/>
    <w:rsid w:val="00960F2F"/>
    <w:rsid w:val="009634F6"/>
    <w:rsid w:val="00963B5E"/>
    <w:rsid w:val="00963FA0"/>
    <w:rsid w:val="0096491F"/>
    <w:rsid w:val="00964FCB"/>
    <w:rsid w:val="009703E4"/>
    <w:rsid w:val="00970DEF"/>
    <w:rsid w:val="00974765"/>
    <w:rsid w:val="00974E95"/>
    <w:rsid w:val="00974FC0"/>
    <w:rsid w:val="009753ED"/>
    <w:rsid w:val="00975F2D"/>
    <w:rsid w:val="00976962"/>
    <w:rsid w:val="00977BF5"/>
    <w:rsid w:val="00981F74"/>
    <w:rsid w:val="0098302D"/>
    <w:rsid w:val="00983E36"/>
    <w:rsid w:val="009869B3"/>
    <w:rsid w:val="00987608"/>
    <w:rsid w:val="00987786"/>
    <w:rsid w:val="00990879"/>
    <w:rsid w:val="009910F1"/>
    <w:rsid w:val="00992BC0"/>
    <w:rsid w:val="00992CF7"/>
    <w:rsid w:val="009940B1"/>
    <w:rsid w:val="009943A0"/>
    <w:rsid w:val="009953BC"/>
    <w:rsid w:val="0099543E"/>
    <w:rsid w:val="009963D2"/>
    <w:rsid w:val="009A0568"/>
    <w:rsid w:val="009A0AF9"/>
    <w:rsid w:val="009A159E"/>
    <w:rsid w:val="009A16BE"/>
    <w:rsid w:val="009A210C"/>
    <w:rsid w:val="009A2337"/>
    <w:rsid w:val="009A2E00"/>
    <w:rsid w:val="009A355A"/>
    <w:rsid w:val="009A3B09"/>
    <w:rsid w:val="009A5369"/>
    <w:rsid w:val="009A5CE8"/>
    <w:rsid w:val="009A5FBE"/>
    <w:rsid w:val="009A7074"/>
    <w:rsid w:val="009A7B5A"/>
    <w:rsid w:val="009A7F79"/>
    <w:rsid w:val="009B1119"/>
    <w:rsid w:val="009B2BDC"/>
    <w:rsid w:val="009B3BE7"/>
    <w:rsid w:val="009B5F5D"/>
    <w:rsid w:val="009B6089"/>
    <w:rsid w:val="009B6201"/>
    <w:rsid w:val="009B73BA"/>
    <w:rsid w:val="009C0EEA"/>
    <w:rsid w:val="009C10D9"/>
    <w:rsid w:val="009C20A2"/>
    <w:rsid w:val="009C425A"/>
    <w:rsid w:val="009C4F43"/>
    <w:rsid w:val="009C5CA7"/>
    <w:rsid w:val="009C6048"/>
    <w:rsid w:val="009D03F8"/>
    <w:rsid w:val="009D1DF4"/>
    <w:rsid w:val="009D3103"/>
    <w:rsid w:val="009D3B0A"/>
    <w:rsid w:val="009D7A24"/>
    <w:rsid w:val="009E00E4"/>
    <w:rsid w:val="009E0B88"/>
    <w:rsid w:val="009E0D20"/>
    <w:rsid w:val="009E0F6B"/>
    <w:rsid w:val="009E175A"/>
    <w:rsid w:val="009E1DB3"/>
    <w:rsid w:val="009E2063"/>
    <w:rsid w:val="009E2964"/>
    <w:rsid w:val="009E3EB3"/>
    <w:rsid w:val="009E423C"/>
    <w:rsid w:val="009E5D18"/>
    <w:rsid w:val="009E7AFF"/>
    <w:rsid w:val="009E7DCD"/>
    <w:rsid w:val="009F2B7F"/>
    <w:rsid w:val="009F33D5"/>
    <w:rsid w:val="009F55F9"/>
    <w:rsid w:val="009F5CC0"/>
    <w:rsid w:val="009F6F8B"/>
    <w:rsid w:val="009F7164"/>
    <w:rsid w:val="009F7CE4"/>
    <w:rsid w:val="00A02F0A"/>
    <w:rsid w:val="00A06A53"/>
    <w:rsid w:val="00A06A54"/>
    <w:rsid w:val="00A103E8"/>
    <w:rsid w:val="00A1074D"/>
    <w:rsid w:val="00A10863"/>
    <w:rsid w:val="00A11172"/>
    <w:rsid w:val="00A118F3"/>
    <w:rsid w:val="00A1273B"/>
    <w:rsid w:val="00A127DD"/>
    <w:rsid w:val="00A12C35"/>
    <w:rsid w:val="00A12D4A"/>
    <w:rsid w:val="00A142E7"/>
    <w:rsid w:val="00A14E6C"/>
    <w:rsid w:val="00A15118"/>
    <w:rsid w:val="00A16482"/>
    <w:rsid w:val="00A167EC"/>
    <w:rsid w:val="00A16D01"/>
    <w:rsid w:val="00A172E6"/>
    <w:rsid w:val="00A1737C"/>
    <w:rsid w:val="00A17D1C"/>
    <w:rsid w:val="00A20584"/>
    <w:rsid w:val="00A20941"/>
    <w:rsid w:val="00A209A2"/>
    <w:rsid w:val="00A22611"/>
    <w:rsid w:val="00A24C8D"/>
    <w:rsid w:val="00A25718"/>
    <w:rsid w:val="00A26850"/>
    <w:rsid w:val="00A26F15"/>
    <w:rsid w:val="00A27651"/>
    <w:rsid w:val="00A277D0"/>
    <w:rsid w:val="00A30CB3"/>
    <w:rsid w:val="00A30E37"/>
    <w:rsid w:val="00A32930"/>
    <w:rsid w:val="00A3363C"/>
    <w:rsid w:val="00A33C4A"/>
    <w:rsid w:val="00A34641"/>
    <w:rsid w:val="00A34674"/>
    <w:rsid w:val="00A3494F"/>
    <w:rsid w:val="00A35CD2"/>
    <w:rsid w:val="00A35CF8"/>
    <w:rsid w:val="00A360E7"/>
    <w:rsid w:val="00A400FB"/>
    <w:rsid w:val="00A40AA6"/>
    <w:rsid w:val="00A4117E"/>
    <w:rsid w:val="00A43C4F"/>
    <w:rsid w:val="00A443D1"/>
    <w:rsid w:val="00A44B8D"/>
    <w:rsid w:val="00A456B3"/>
    <w:rsid w:val="00A45BC9"/>
    <w:rsid w:val="00A47BFE"/>
    <w:rsid w:val="00A50518"/>
    <w:rsid w:val="00A50DBA"/>
    <w:rsid w:val="00A51808"/>
    <w:rsid w:val="00A51D78"/>
    <w:rsid w:val="00A51EA8"/>
    <w:rsid w:val="00A549C3"/>
    <w:rsid w:val="00A561A8"/>
    <w:rsid w:val="00A562A6"/>
    <w:rsid w:val="00A60011"/>
    <w:rsid w:val="00A60424"/>
    <w:rsid w:val="00A63597"/>
    <w:rsid w:val="00A63635"/>
    <w:rsid w:val="00A644BE"/>
    <w:rsid w:val="00A66CEE"/>
    <w:rsid w:val="00A6703C"/>
    <w:rsid w:val="00A7007B"/>
    <w:rsid w:val="00A70B68"/>
    <w:rsid w:val="00A71623"/>
    <w:rsid w:val="00A7358E"/>
    <w:rsid w:val="00A736C1"/>
    <w:rsid w:val="00A73BD7"/>
    <w:rsid w:val="00A74A56"/>
    <w:rsid w:val="00A772AA"/>
    <w:rsid w:val="00A80AF1"/>
    <w:rsid w:val="00A84B87"/>
    <w:rsid w:val="00A84D4B"/>
    <w:rsid w:val="00A84FD0"/>
    <w:rsid w:val="00A8592D"/>
    <w:rsid w:val="00A8629D"/>
    <w:rsid w:val="00A87E7C"/>
    <w:rsid w:val="00A905FC"/>
    <w:rsid w:val="00A90D08"/>
    <w:rsid w:val="00A926AC"/>
    <w:rsid w:val="00A93FFF"/>
    <w:rsid w:val="00A95746"/>
    <w:rsid w:val="00A9630A"/>
    <w:rsid w:val="00A96D45"/>
    <w:rsid w:val="00A97045"/>
    <w:rsid w:val="00A973EE"/>
    <w:rsid w:val="00AA0FF5"/>
    <w:rsid w:val="00AA1149"/>
    <w:rsid w:val="00AA18DD"/>
    <w:rsid w:val="00AA1F91"/>
    <w:rsid w:val="00AA3687"/>
    <w:rsid w:val="00AA3F5C"/>
    <w:rsid w:val="00AA4A07"/>
    <w:rsid w:val="00AA5CE1"/>
    <w:rsid w:val="00AA6DDA"/>
    <w:rsid w:val="00AB0935"/>
    <w:rsid w:val="00AB184B"/>
    <w:rsid w:val="00AB226B"/>
    <w:rsid w:val="00AB2D9E"/>
    <w:rsid w:val="00AB4404"/>
    <w:rsid w:val="00AB542C"/>
    <w:rsid w:val="00AB603C"/>
    <w:rsid w:val="00AB797B"/>
    <w:rsid w:val="00AC0375"/>
    <w:rsid w:val="00AC154C"/>
    <w:rsid w:val="00AC21EE"/>
    <w:rsid w:val="00AC3B22"/>
    <w:rsid w:val="00AC4101"/>
    <w:rsid w:val="00AC5597"/>
    <w:rsid w:val="00AC6D9F"/>
    <w:rsid w:val="00AC71C4"/>
    <w:rsid w:val="00AD0116"/>
    <w:rsid w:val="00AD18E9"/>
    <w:rsid w:val="00AD1B42"/>
    <w:rsid w:val="00AD20C0"/>
    <w:rsid w:val="00AD2871"/>
    <w:rsid w:val="00AD322C"/>
    <w:rsid w:val="00AD4B84"/>
    <w:rsid w:val="00AD5D06"/>
    <w:rsid w:val="00AD6E4A"/>
    <w:rsid w:val="00AD7A0D"/>
    <w:rsid w:val="00AE23BE"/>
    <w:rsid w:val="00AE2D75"/>
    <w:rsid w:val="00AE2EAC"/>
    <w:rsid w:val="00AE2FC6"/>
    <w:rsid w:val="00AE5772"/>
    <w:rsid w:val="00AF0AC0"/>
    <w:rsid w:val="00AF16E0"/>
    <w:rsid w:val="00AF4CA9"/>
    <w:rsid w:val="00AF5B52"/>
    <w:rsid w:val="00AF7879"/>
    <w:rsid w:val="00AF79BB"/>
    <w:rsid w:val="00B00818"/>
    <w:rsid w:val="00B008BF"/>
    <w:rsid w:val="00B052BA"/>
    <w:rsid w:val="00B05A28"/>
    <w:rsid w:val="00B07460"/>
    <w:rsid w:val="00B078C7"/>
    <w:rsid w:val="00B1022B"/>
    <w:rsid w:val="00B10338"/>
    <w:rsid w:val="00B1151C"/>
    <w:rsid w:val="00B11E06"/>
    <w:rsid w:val="00B13099"/>
    <w:rsid w:val="00B1397D"/>
    <w:rsid w:val="00B16127"/>
    <w:rsid w:val="00B16978"/>
    <w:rsid w:val="00B16BE4"/>
    <w:rsid w:val="00B17EBB"/>
    <w:rsid w:val="00B237C6"/>
    <w:rsid w:val="00B23DB5"/>
    <w:rsid w:val="00B24A6F"/>
    <w:rsid w:val="00B260D9"/>
    <w:rsid w:val="00B278DB"/>
    <w:rsid w:val="00B30D4F"/>
    <w:rsid w:val="00B30D5C"/>
    <w:rsid w:val="00B32894"/>
    <w:rsid w:val="00B341B7"/>
    <w:rsid w:val="00B3434E"/>
    <w:rsid w:val="00B343BB"/>
    <w:rsid w:val="00B34A3E"/>
    <w:rsid w:val="00B351FD"/>
    <w:rsid w:val="00B35312"/>
    <w:rsid w:val="00B35BFD"/>
    <w:rsid w:val="00B40B13"/>
    <w:rsid w:val="00B41BA4"/>
    <w:rsid w:val="00B421F2"/>
    <w:rsid w:val="00B42822"/>
    <w:rsid w:val="00B42C54"/>
    <w:rsid w:val="00B435C8"/>
    <w:rsid w:val="00B4395A"/>
    <w:rsid w:val="00B451B6"/>
    <w:rsid w:val="00B4553E"/>
    <w:rsid w:val="00B45901"/>
    <w:rsid w:val="00B46773"/>
    <w:rsid w:val="00B47091"/>
    <w:rsid w:val="00B47E14"/>
    <w:rsid w:val="00B50D0A"/>
    <w:rsid w:val="00B52BB4"/>
    <w:rsid w:val="00B54256"/>
    <w:rsid w:val="00B545F4"/>
    <w:rsid w:val="00B5496F"/>
    <w:rsid w:val="00B56303"/>
    <w:rsid w:val="00B56D7B"/>
    <w:rsid w:val="00B573DA"/>
    <w:rsid w:val="00B57599"/>
    <w:rsid w:val="00B57FB2"/>
    <w:rsid w:val="00B602A9"/>
    <w:rsid w:val="00B611E6"/>
    <w:rsid w:val="00B61F2F"/>
    <w:rsid w:val="00B62A0F"/>
    <w:rsid w:val="00B64F62"/>
    <w:rsid w:val="00B65321"/>
    <w:rsid w:val="00B65D3A"/>
    <w:rsid w:val="00B66898"/>
    <w:rsid w:val="00B7030E"/>
    <w:rsid w:val="00B7062A"/>
    <w:rsid w:val="00B70EE0"/>
    <w:rsid w:val="00B7164C"/>
    <w:rsid w:val="00B71CA5"/>
    <w:rsid w:val="00B807AB"/>
    <w:rsid w:val="00B80F53"/>
    <w:rsid w:val="00B8152D"/>
    <w:rsid w:val="00B82E26"/>
    <w:rsid w:val="00B910F3"/>
    <w:rsid w:val="00B91A7C"/>
    <w:rsid w:val="00B92E02"/>
    <w:rsid w:val="00B93F2D"/>
    <w:rsid w:val="00B95AC6"/>
    <w:rsid w:val="00B95FBC"/>
    <w:rsid w:val="00B97C44"/>
    <w:rsid w:val="00BA05AE"/>
    <w:rsid w:val="00BA0B1C"/>
    <w:rsid w:val="00BA1CB0"/>
    <w:rsid w:val="00BA22F7"/>
    <w:rsid w:val="00BA2FA3"/>
    <w:rsid w:val="00BA46E0"/>
    <w:rsid w:val="00BA6418"/>
    <w:rsid w:val="00BA7D18"/>
    <w:rsid w:val="00BB3A8F"/>
    <w:rsid w:val="00BB4412"/>
    <w:rsid w:val="00BB5572"/>
    <w:rsid w:val="00BB6DB1"/>
    <w:rsid w:val="00BC00E1"/>
    <w:rsid w:val="00BC0ED1"/>
    <w:rsid w:val="00BC1F96"/>
    <w:rsid w:val="00BC2214"/>
    <w:rsid w:val="00BC2543"/>
    <w:rsid w:val="00BC2A83"/>
    <w:rsid w:val="00BD0D15"/>
    <w:rsid w:val="00BD33EA"/>
    <w:rsid w:val="00BD4901"/>
    <w:rsid w:val="00BD4FDC"/>
    <w:rsid w:val="00BD5425"/>
    <w:rsid w:val="00BD6D09"/>
    <w:rsid w:val="00BE06A4"/>
    <w:rsid w:val="00BE3658"/>
    <w:rsid w:val="00BE5E8F"/>
    <w:rsid w:val="00BE6F6A"/>
    <w:rsid w:val="00BE7CDB"/>
    <w:rsid w:val="00BF0332"/>
    <w:rsid w:val="00BF2BFE"/>
    <w:rsid w:val="00BF435A"/>
    <w:rsid w:val="00BF5FCC"/>
    <w:rsid w:val="00BF7001"/>
    <w:rsid w:val="00C0256C"/>
    <w:rsid w:val="00C069A2"/>
    <w:rsid w:val="00C069EC"/>
    <w:rsid w:val="00C115BE"/>
    <w:rsid w:val="00C11C6D"/>
    <w:rsid w:val="00C17416"/>
    <w:rsid w:val="00C1748F"/>
    <w:rsid w:val="00C201F2"/>
    <w:rsid w:val="00C21125"/>
    <w:rsid w:val="00C214A9"/>
    <w:rsid w:val="00C21706"/>
    <w:rsid w:val="00C2206B"/>
    <w:rsid w:val="00C221D5"/>
    <w:rsid w:val="00C2280A"/>
    <w:rsid w:val="00C23D12"/>
    <w:rsid w:val="00C2652B"/>
    <w:rsid w:val="00C26DDD"/>
    <w:rsid w:val="00C30598"/>
    <w:rsid w:val="00C340F2"/>
    <w:rsid w:val="00C3518B"/>
    <w:rsid w:val="00C37B98"/>
    <w:rsid w:val="00C40AF4"/>
    <w:rsid w:val="00C44F36"/>
    <w:rsid w:val="00C45360"/>
    <w:rsid w:val="00C45BFA"/>
    <w:rsid w:val="00C45C85"/>
    <w:rsid w:val="00C45D69"/>
    <w:rsid w:val="00C51681"/>
    <w:rsid w:val="00C533E6"/>
    <w:rsid w:val="00C54DA2"/>
    <w:rsid w:val="00C56730"/>
    <w:rsid w:val="00C56F34"/>
    <w:rsid w:val="00C6024F"/>
    <w:rsid w:val="00C60CE3"/>
    <w:rsid w:val="00C61039"/>
    <w:rsid w:val="00C61FFE"/>
    <w:rsid w:val="00C63D95"/>
    <w:rsid w:val="00C64B94"/>
    <w:rsid w:val="00C650AE"/>
    <w:rsid w:val="00C67D6B"/>
    <w:rsid w:val="00C7064F"/>
    <w:rsid w:val="00C7070C"/>
    <w:rsid w:val="00C7380E"/>
    <w:rsid w:val="00C739BF"/>
    <w:rsid w:val="00C745B8"/>
    <w:rsid w:val="00C75225"/>
    <w:rsid w:val="00C7647E"/>
    <w:rsid w:val="00C76C24"/>
    <w:rsid w:val="00C80E3F"/>
    <w:rsid w:val="00C81BD1"/>
    <w:rsid w:val="00C8323E"/>
    <w:rsid w:val="00C85C21"/>
    <w:rsid w:val="00C8624E"/>
    <w:rsid w:val="00C8756C"/>
    <w:rsid w:val="00C90663"/>
    <w:rsid w:val="00C90E2B"/>
    <w:rsid w:val="00C92E70"/>
    <w:rsid w:val="00C936A0"/>
    <w:rsid w:val="00C93DCA"/>
    <w:rsid w:val="00C93E64"/>
    <w:rsid w:val="00C9535A"/>
    <w:rsid w:val="00C96D6F"/>
    <w:rsid w:val="00CA071B"/>
    <w:rsid w:val="00CA0DD1"/>
    <w:rsid w:val="00CA3099"/>
    <w:rsid w:val="00CA5466"/>
    <w:rsid w:val="00CA6643"/>
    <w:rsid w:val="00CA734B"/>
    <w:rsid w:val="00CB0475"/>
    <w:rsid w:val="00CB1B1E"/>
    <w:rsid w:val="00CB1DB5"/>
    <w:rsid w:val="00CB2C4F"/>
    <w:rsid w:val="00CB3583"/>
    <w:rsid w:val="00CB4540"/>
    <w:rsid w:val="00CB52FF"/>
    <w:rsid w:val="00CB5CCC"/>
    <w:rsid w:val="00CB6A8C"/>
    <w:rsid w:val="00CB794C"/>
    <w:rsid w:val="00CC2A2B"/>
    <w:rsid w:val="00CC34FF"/>
    <w:rsid w:val="00CC3A1C"/>
    <w:rsid w:val="00CC3FCA"/>
    <w:rsid w:val="00CC44F0"/>
    <w:rsid w:val="00CC6DB2"/>
    <w:rsid w:val="00CD09FA"/>
    <w:rsid w:val="00CD0E5B"/>
    <w:rsid w:val="00CD0FE9"/>
    <w:rsid w:val="00CD29E4"/>
    <w:rsid w:val="00CD396E"/>
    <w:rsid w:val="00CD3C38"/>
    <w:rsid w:val="00CD42E7"/>
    <w:rsid w:val="00CD5104"/>
    <w:rsid w:val="00CD6046"/>
    <w:rsid w:val="00CD60D3"/>
    <w:rsid w:val="00CE06A5"/>
    <w:rsid w:val="00CE202E"/>
    <w:rsid w:val="00CE2229"/>
    <w:rsid w:val="00CE28F2"/>
    <w:rsid w:val="00CE374E"/>
    <w:rsid w:val="00CE475A"/>
    <w:rsid w:val="00CE506E"/>
    <w:rsid w:val="00CE6622"/>
    <w:rsid w:val="00CF0534"/>
    <w:rsid w:val="00CF0BA6"/>
    <w:rsid w:val="00CF0BFF"/>
    <w:rsid w:val="00CF186A"/>
    <w:rsid w:val="00CF3FF0"/>
    <w:rsid w:val="00CF41AF"/>
    <w:rsid w:val="00CF4567"/>
    <w:rsid w:val="00CF53AB"/>
    <w:rsid w:val="00CF6815"/>
    <w:rsid w:val="00D04520"/>
    <w:rsid w:val="00D04D3D"/>
    <w:rsid w:val="00D053D1"/>
    <w:rsid w:val="00D06C45"/>
    <w:rsid w:val="00D10B12"/>
    <w:rsid w:val="00D1143A"/>
    <w:rsid w:val="00D11B02"/>
    <w:rsid w:val="00D1202C"/>
    <w:rsid w:val="00D12617"/>
    <w:rsid w:val="00D140D8"/>
    <w:rsid w:val="00D16DDF"/>
    <w:rsid w:val="00D16E24"/>
    <w:rsid w:val="00D171B6"/>
    <w:rsid w:val="00D17C62"/>
    <w:rsid w:val="00D17F75"/>
    <w:rsid w:val="00D20486"/>
    <w:rsid w:val="00D21E2F"/>
    <w:rsid w:val="00D228D8"/>
    <w:rsid w:val="00D22EB8"/>
    <w:rsid w:val="00D231E9"/>
    <w:rsid w:val="00D24319"/>
    <w:rsid w:val="00D31439"/>
    <w:rsid w:val="00D33677"/>
    <w:rsid w:val="00D36597"/>
    <w:rsid w:val="00D368FB"/>
    <w:rsid w:val="00D36BDD"/>
    <w:rsid w:val="00D3706F"/>
    <w:rsid w:val="00D373EC"/>
    <w:rsid w:val="00D37609"/>
    <w:rsid w:val="00D4180D"/>
    <w:rsid w:val="00D41B01"/>
    <w:rsid w:val="00D42875"/>
    <w:rsid w:val="00D4289E"/>
    <w:rsid w:val="00D42B44"/>
    <w:rsid w:val="00D444ED"/>
    <w:rsid w:val="00D44A14"/>
    <w:rsid w:val="00D44DB1"/>
    <w:rsid w:val="00D47738"/>
    <w:rsid w:val="00D47A1A"/>
    <w:rsid w:val="00D47D36"/>
    <w:rsid w:val="00D502EB"/>
    <w:rsid w:val="00D51A6C"/>
    <w:rsid w:val="00D51A9B"/>
    <w:rsid w:val="00D51D95"/>
    <w:rsid w:val="00D5260D"/>
    <w:rsid w:val="00D53EC6"/>
    <w:rsid w:val="00D55A00"/>
    <w:rsid w:val="00D55E49"/>
    <w:rsid w:val="00D56F77"/>
    <w:rsid w:val="00D57BA8"/>
    <w:rsid w:val="00D60C5E"/>
    <w:rsid w:val="00D60DB3"/>
    <w:rsid w:val="00D617A7"/>
    <w:rsid w:val="00D61E9F"/>
    <w:rsid w:val="00D62CC8"/>
    <w:rsid w:val="00D63232"/>
    <w:rsid w:val="00D63CCA"/>
    <w:rsid w:val="00D6402F"/>
    <w:rsid w:val="00D64983"/>
    <w:rsid w:val="00D64B54"/>
    <w:rsid w:val="00D7047A"/>
    <w:rsid w:val="00D70B1B"/>
    <w:rsid w:val="00D719E9"/>
    <w:rsid w:val="00D72225"/>
    <w:rsid w:val="00D73550"/>
    <w:rsid w:val="00D838F7"/>
    <w:rsid w:val="00D8479E"/>
    <w:rsid w:val="00D84B84"/>
    <w:rsid w:val="00D868F1"/>
    <w:rsid w:val="00D87B46"/>
    <w:rsid w:val="00D87EFF"/>
    <w:rsid w:val="00D87F3A"/>
    <w:rsid w:val="00D90F47"/>
    <w:rsid w:val="00D91AE6"/>
    <w:rsid w:val="00D93D11"/>
    <w:rsid w:val="00D941E0"/>
    <w:rsid w:val="00D95840"/>
    <w:rsid w:val="00D97308"/>
    <w:rsid w:val="00DA007F"/>
    <w:rsid w:val="00DA1603"/>
    <w:rsid w:val="00DA2B67"/>
    <w:rsid w:val="00DA3C9A"/>
    <w:rsid w:val="00DA554C"/>
    <w:rsid w:val="00DA589B"/>
    <w:rsid w:val="00DA5980"/>
    <w:rsid w:val="00DA5BF6"/>
    <w:rsid w:val="00DA5F07"/>
    <w:rsid w:val="00DB0EF6"/>
    <w:rsid w:val="00DB2668"/>
    <w:rsid w:val="00DB2CE5"/>
    <w:rsid w:val="00DB3D55"/>
    <w:rsid w:val="00DB42FB"/>
    <w:rsid w:val="00DB520B"/>
    <w:rsid w:val="00DB7AEE"/>
    <w:rsid w:val="00DC1187"/>
    <w:rsid w:val="00DC39C4"/>
    <w:rsid w:val="00DC4568"/>
    <w:rsid w:val="00DC684C"/>
    <w:rsid w:val="00DC6AFC"/>
    <w:rsid w:val="00DC6D29"/>
    <w:rsid w:val="00DD0910"/>
    <w:rsid w:val="00DD0941"/>
    <w:rsid w:val="00DD0CC5"/>
    <w:rsid w:val="00DD1C47"/>
    <w:rsid w:val="00DD2826"/>
    <w:rsid w:val="00DD49FE"/>
    <w:rsid w:val="00DD6B5E"/>
    <w:rsid w:val="00DD70C7"/>
    <w:rsid w:val="00DE0602"/>
    <w:rsid w:val="00DE0E3C"/>
    <w:rsid w:val="00DE13E8"/>
    <w:rsid w:val="00DE16C6"/>
    <w:rsid w:val="00DE4BF6"/>
    <w:rsid w:val="00DE52A5"/>
    <w:rsid w:val="00DE5325"/>
    <w:rsid w:val="00DE5D46"/>
    <w:rsid w:val="00DE69D0"/>
    <w:rsid w:val="00DE7070"/>
    <w:rsid w:val="00DE77A3"/>
    <w:rsid w:val="00DF02F6"/>
    <w:rsid w:val="00DF0993"/>
    <w:rsid w:val="00DF163F"/>
    <w:rsid w:val="00DF196B"/>
    <w:rsid w:val="00DF21B8"/>
    <w:rsid w:val="00DF284F"/>
    <w:rsid w:val="00DF31EE"/>
    <w:rsid w:val="00DF3395"/>
    <w:rsid w:val="00DF473A"/>
    <w:rsid w:val="00DF573F"/>
    <w:rsid w:val="00DF7681"/>
    <w:rsid w:val="00E00443"/>
    <w:rsid w:val="00E027D2"/>
    <w:rsid w:val="00E02A93"/>
    <w:rsid w:val="00E02D36"/>
    <w:rsid w:val="00E03431"/>
    <w:rsid w:val="00E04E43"/>
    <w:rsid w:val="00E05E74"/>
    <w:rsid w:val="00E065D9"/>
    <w:rsid w:val="00E101A7"/>
    <w:rsid w:val="00E106AB"/>
    <w:rsid w:val="00E1241D"/>
    <w:rsid w:val="00E13D0D"/>
    <w:rsid w:val="00E14404"/>
    <w:rsid w:val="00E149CE"/>
    <w:rsid w:val="00E16AC4"/>
    <w:rsid w:val="00E17C58"/>
    <w:rsid w:val="00E20F12"/>
    <w:rsid w:val="00E2178D"/>
    <w:rsid w:val="00E21B05"/>
    <w:rsid w:val="00E22DDE"/>
    <w:rsid w:val="00E23958"/>
    <w:rsid w:val="00E23AD4"/>
    <w:rsid w:val="00E23BEC"/>
    <w:rsid w:val="00E23EC3"/>
    <w:rsid w:val="00E24E4D"/>
    <w:rsid w:val="00E259DC"/>
    <w:rsid w:val="00E25D14"/>
    <w:rsid w:val="00E25F8C"/>
    <w:rsid w:val="00E2618B"/>
    <w:rsid w:val="00E267F1"/>
    <w:rsid w:val="00E26938"/>
    <w:rsid w:val="00E27708"/>
    <w:rsid w:val="00E27EDD"/>
    <w:rsid w:val="00E35EAA"/>
    <w:rsid w:val="00E3704F"/>
    <w:rsid w:val="00E40194"/>
    <w:rsid w:val="00E412B7"/>
    <w:rsid w:val="00E42772"/>
    <w:rsid w:val="00E44F08"/>
    <w:rsid w:val="00E4608C"/>
    <w:rsid w:val="00E528AF"/>
    <w:rsid w:val="00E53131"/>
    <w:rsid w:val="00E5399A"/>
    <w:rsid w:val="00E5518E"/>
    <w:rsid w:val="00E56222"/>
    <w:rsid w:val="00E566D8"/>
    <w:rsid w:val="00E57743"/>
    <w:rsid w:val="00E577C9"/>
    <w:rsid w:val="00E57B0A"/>
    <w:rsid w:val="00E6128C"/>
    <w:rsid w:val="00E62505"/>
    <w:rsid w:val="00E62DD3"/>
    <w:rsid w:val="00E641D8"/>
    <w:rsid w:val="00E64B11"/>
    <w:rsid w:val="00E66D8F"/>
    <w:rsid w:val="00E6742D"/>
    <w:rsid w:val="00E705AA"/>
    <w:rsid w:val="00E71707"/>
    <w:rsid w:val="00E71EF1"/>
    <w:rsid w:val="00E731C6"/>
    <w:rsid w:val="00E740C4"/>
    <w:rsid w:val="00E74686"/>
    <w:rsid w:val="00E74750"/>
    <w:rsid w:val="00E757C2"/>
    <w:rsid w:val="00E7660C"/>
    <w:rsid w:val="00E76686"/>
    <w:rsid w:val="00E770A0"/>
    <w:rsid w:val="00E80520"/>
    <w:rsid w:val="00E80AFB"/>
    <w:rsid w:val="00E818D4"/>
    <w:rsid w:val="00E81BD0"/>
    <w:rsid w:val="00E81D4A"/>
    <w:rsid w:val="00E8297B"/>
    <w:rsid w:val="00E83C98"/>
    <w:rsid w:val="00E83D10"/>
    <w:rsid w:val="00E840FE"/>
    <w:rsid w:val="00E84359"/>
    <w:rsid w:val="00E847DC"/>
    <w:rsid w:val="00E84DBD"/>
    <w:rsid w:val="00E873A0"/>
    <w:rsid w:val="00E90A99"/>
    <w:rsid w:val="00E9124C"/>
    <w:rsid w:val="00E9128A"/>
    <w:rsid w:val="00E91BFD"/>
    <w:rsid w:val="00E91C15"/>
    <w:rsid w:val="00E93BF9"/>
    <w:rsid w:val="00E943E8"/>
    <w:rsid w:val="00E945CE"/>
    <w:rsid w:val="00E94F35"/>
    <w:rsid w:val="00E94FAF"/>
    <w:rsid w:val="00E96293"/>
    <w:rsid w:val="00E96E5C"/>
    <w:rsid w:val="00E97091"/>
    <w:rsid w:val="00EA0340"/>
    <w:rsid w:val="00EA0528"/>
    <w:rsid w:val="00EA0C10"/>
    <w:rsid w:val="00EA0DBB"/>
    <w:rsid w:val="00EA347E"/>
    <w:rsid w:val="00EA34B3"/>
    <w:rsid w:val="00EA4E02"/>
    <w:rsid w:val="00EA6276"/>
    <w:rsid w:val="00EB048C"/>
    <w:rsid w:val="00EB2C67"/>
    <w:rsid w:val="00EB367C"/>
    <w:rsid w:val="00EB43BA"/>
    <w:rsid w:val="00EB46D0"/>
    <w:rsid w:val="00EB4700"/>
    <w:rsid w:val="00EB63B0"/>
    <w:rsid w:val="00EB76DD"/>
    <w:rsid w:val="00EB7B64"/>
    <w:rsid w:val="00EB7F72"/>
    <w:rsid w:val="00EC4357"/>
    <w:rsid w:val="00EC49A4"/>
    <w:rsid w:val="00EC4EF3"/>
    <w:rsid w:val="00EC6BE4"/>
    <w:rsid w:val="00ED1051"/>
    <w:rsid w:val="00ED16C8"/>
    <w:rsid w:val="00ED20C9"/>
    <w:rsid w:val="00ED21EE"/>
    <w:rsid w:val="00ED262E"/>
    <w:rsid w:val="00ED37E1"/>
    <w:rsid w:val="00ED396E"/>
    <w:rsid w:val="00ED3B31"/>
    <w:rsid w:val="00ED4EC4"/>
    <w:rsid w:val="00ED6C04"/>
    <w:rsid w:val="00ED7B54"/>
    <w:rsid w:val="00EE04B4"/>
    <w:rsid w:val="00EE23A8"/>
    <w:rsid w:val="00EE3912"/>
    <w:rsid w:val="00EE4040"/>
    <w:rsid w:val="00EE4094"/>
    <w:rsid w:val="00EE4D57"/>
    <w:rsid w:val="00EE5287"/>
    <w:rsid w:val="00EE53FF"/>
    <w:rsid w:val="00EE5E83"/>
    <w:rsid w:val="00EE6954"/>
    <w:rsid w:val="00EE7092"/>
    <w:rsid w:val="00EF1875"/>
    <w:rsid w:val="00EF2F5C"/>
    <w:rsid w:val="00EF3FE7"/>
    <w:rsid w:val="00EF52E2"/>
    <w:rsid w:val="00EF6AE5"/>
    <w:rsid w:val="00EF7590"/>
    <w:rsid w:val="00F00C6F"/>
    <w:rsid w:val="00F02000"/>
    <w:rsid w:val="00F024CA"/>
    <w:rsid w:val="00F027AA"/>
    <w:rsid w:val="00F03117"/>
    <w:rsid w:val="00F03373"/>
    <w:rsid w:val="00F0354F"/>
    <w:rsid w:val="00F06C92"/>
    <w:rsid w:val="00F07B96"/>
    <w:rsid w:val="00F1013F"/>
    <w:rsid w:val="00F10A99"/>
    <w:rsid w:val="00F138A2"/>
    <w:rsid w:val="00F14C80"/>
    <w:rsid w:val="00F150B3"/>
    <w:rsid w:val="00F154EB"/>
    <w:rsid w:val="00F16338"/>
    <w:rsid w:val="00F17794"/>
    <w:rsid w:val="00F20632"/>
    <w:rsid w:val="00F20E56"/>
    <w:rsid w:val="00F21060"/>
    <w:rsid w:val="00F23738"/>
    <w:rsid w:val="00F25281"/>
    <w:rsid w:val="00F30846"/>
    <w:rsid w:val="00F30CAB"/>
    <w:rsid w:val="00F32479"/>
    <w:rsid w:val="00F327DF"/>
    <w:rsid w:val="00F32E2C"/>
    <w:rsid w:val="00F33121"/>
    <w:rsid w:val="00F33769"/>
    <w:rsid w:val="00F358DA"/>
    <w:rsid w:val="00F360D6"/>
    <w:rsid w:val="00F36B71"/>
    <w:rsid w:val="00F36DEB"/>
    <w:rsid w:val="00F406FD"/>
    <w:rsid w:val="00F40D24"/>
    <w:rsid w:val="00F414D0"/>
    <w:rsid w:val="00F41A9B"/>
    <w:rsid w:val="00F457AB"/>
    <w:rsid w:val="00F46641"/>
    <w:rsid w:val="00F4722B"/>
    <w:rsid w:val="00F47D9D"/>
    <w:rsid w:val="00F50558"/>
    <w:rsid w:val="00F50A8E"/>
    <w:rsid w:val="00F544D2"/>
    <w:rsid w:val="00F55847"/>
    <w:rsid w:val="00F57142"/>
    <w:rsid w:val="00F5756D"/>
    <w:rsid w:val="00F62D81"/>
    <w:rsid w:val="00F62F79"/>
    <w:rsid w:val="00F630A2"/>
    <w:rsid w:val="00F643B2"/>
    <w:rsid w:val="00F65297"/>
    <w:rsid w:val="00F652AB"/>
    <w:rsid w:val="00F65942"/>
    <w:rsid w:val="00F65E84"/>
    <w:rsid w:val="00F67651"/>
    <w:rsid w:val="00F72AA0"/>
    <w:rsid w:val="00F73305"/>
    <w:rsid w:val="00F7510E"/>
    <w:rsid w:val="00F761F7"/>
    <w:rsid w:val="00F76A40"/>
    <w:rsid w:val="00F77282"/>
    <w:rsid w:val="00F808C4"/>
    <w:rsid w:val="00F80C07"/>
    <w:rsid w:val="00F80D2C"/>
    <w:rsid w:val="00F814BB"/>
    <w:rsid w:val="00F85BC0"/>
    <w:rsid w:val="00F87264"/>
    <w:rsid w:val="00F908E9"/>
    <w:rsid w:val="00F90D31"/>
    <w:rsid w:val="00F91C4A"/>
    <w:rsid w:val="00F935EC"/>
    <w:rsid w:val="00F95F3C"/>
    <w:rsid w:val="00F96295"/>
    <w:rsid w:val="00F96905"/>
    <w:rsid w:val="00F96D19"/>
    <w:rsid w:val="00FA0EBA"/>
    <w:rsid w:val="00FA50A9"/>
    <w:rsid w:val="00FA56D6"/>
    <w:rsid w:val="00FA595F"/>
    <w:rsid w:val="00FA6C24"/>
    <w:rsid w:val="00FA7B14"/>
    <w:rsid w:val="00FA7B51"/>
    <w:rsid w:val="00FB338F"/>
    <w:rsid w:val="00FB371B"/>
    <w:rsid w:val="00FB3BA5"/>
    <w:rsid w:val="00FB47CF"/>
    <w:rsid w:val="00FB651A"/>
    <w:rsid w:val="00FC0CB3"/>
    <w:rsid w:val="00FC17D3"/>
    <w:rsid w:val="00FC2999"/>
    <w:rsid w:val="00FC5465"/>
    <w:rsid w:val="00FC697F"/>
    <w:rsid w:val="00FC765F"/>
    <w:rsid w:val="00FD03E1"/>
    <w:rsid w:val="00FD1861"/>
    <w:rsid w:val="00FD3DCC"/>
    <w:rsid w:val="00FD3F5C"/>
    <w:rsid w:val="00FD4C01"/>
    <w:rsid w:val="00FD5375"/>
    <w:rsid w:val="00FD5B82"/>
    <w:rsid w:val="00FD61A3"/>
    <w:rsid w:val="00FD66C9"/>
    <w:rsid w:val="00FD7962"/>
    <w:rsid w:val="00FD79F6"/>
    <w:rsid w:val="00FE0371"/>
    <w:rsid w:val="00FE1258"/>
    <w:rsid w:val="00FE2025"/>
    <w:rsid w:val="00FE31D0"/>
    <w:rsid w:val="00FE3581"/>
    <w:rsid w:val="00FE5227"/>
    <w:rsid w:val="00FE7A3F"/>
    <w:rsid w:val="00FF10F6"/>
    <w:rsid w:val="00FF1239"/>
    <w:rsid w:val="00FF21A8"/>
    <w:rsid w:val="00FF2556"/>
    <w:rsid w:val="00FF3F73"/>
    <w:rsid w:val="00FF473F"/>
    <w:rsid w:val="00FF4E87"/>
    <w:rsid w:val="00FF5C5C"/>
    <w:rsid w:val="00FF61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E04F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uiPriority w:val="99"/>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paragraph" w:styleId="ListParagraph">
    <w:name w:val="List Paragraph"/>
    <w:basedOn w:val="Normal"/>
    <w:uiPriority w:val="34"/>
    <w:qFormat/>
    <w:rsid w:val="006E1F4B"/>
    <w:pPr>
      <w:ind w:left="720"/>
      <w:contextualSpacing/>
    </w:pPr>
  </w:style>
  <w:style w:type="table" w:customStyle="1" w:styleId="TableGrid1">
    <w:name w:val="Table Grid1"/>
    <w:basedOn w:val="TableNormal"/>
    <w:next w:val="TableGrid"/>
    <w:rsid w:val="00045B0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70B68"/>
    <w:rPr>
      <w:rFonts w:asciiTheme="minorHAnsi" w:eastAsiaTheme="minorHAnsi" w:hAnsiTheme="minorHAnsi" w:cstheme="minorBidi"/>
      <w:sz w:val="22"/>
      <w:szCs w:val="22"/>
    </w:rPr>
  </w:style>
  <w:style w:type="character" w:styleId="Strong">
    <w:name w:val="Strong"/>
    <w:qFormat/>
    <w:rsid w:val="00C3518B"/>
    <w:rPr>
      <w:rFonts w:ascii="Arial" w:hAnsi="Arial"/>
      <w:b/>
      <w:bCs/>
      <w:sz w:val="22"/>
    </w:rPr>
  </w:style>
  <w:style w:type="character" w:customStyle="1" w:styleId="Strong1">
    <w:name w:val="Strong1"/>
    <w:qFormat/>
    <w:rsid w:val="00C3518B"/>
    <w:rPr>
      <w:b/>
      <w:bCs/>
    </w:rPr>
  </w:style>
  <w:style w:type="paragraph" w:customStyle="1" w:styleId="WPnumber">
    <w:name w:val="WPnumber"/>
    <w:basedOn w:val="Normal"/>
    <w:link w:val="WPnumberChar"/>
    <w:rsid w:val="00C3518B"/>
    <w:pPr>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C3518B"/>
    <w:rPr>
      <w:rFonts w:asciiTheme="minorHAnsi" w:hAnsiTheme="minorHAnsi" w:cstheme="minorHAnsi"/>
      <w:b/>
      <w:sz w:val="48"/>
      <w:szCs w:val="48"/>
    </w:rPr>
  </w:style>
  <w:style w:type="paragraph" w:customStyle="1" w:styleId="Revnumber">
    <w:name w:val="Revnumber"/>
    <w:basedOn w:val="WPnumber"/>
    <w:link w:val="RevnumberChar"/>
    <w:rsid w:val="00C3518B"/>
  </w:style>
  <w:style w:type="character" w:customStyle="1" w:styleId="RevnumberChar">
    <w:name w:val="Revnumber Char"/>
    <w:basedOn w:val="WPnumberChar"/>
    <w:link w:val="Revnumber"/>
    <w:rsid w:val="00C3518B"/>
    <w:rPr>
      <w:rFonts w:asciiTheme="minorHAnsi" w:hAnsiTheme="minorHAnsi" w:cstheme="minorHAnsi"/>
      <w:b/>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able of figure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uiPriority w:val="99"/>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paragraph" w:styleId="ListParagraph">
    <w:name w:val="List Paragraph"/>
    <w:basedOn w:val="Normal"/>
    <w:uiPriority w:val="34"/>
    <w:qFormat/>
    <w:rsid w:val="006E1F4B"/>
    <w:pPr>
      <w:ind w:left="720"/>
      <w:contextualSpacing/>
    </w:pPr>
  </w:style>
  <w:style w:type="table" w:customStyle="1" w:styleId="TableGrid1">
    <w:name w:val="Table Grid1"/>
    <w:basedOn w:val="TableNormal"/>
    <w:next w:val="TableGrid"/>
    <w:rsid w:val="00045B0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70B68"/>
    <w:rPr>
      <w:rFonts w:asciiTheme="minorHAnsi" w:eastAsiaTheme="minorHAnsi" w:hAnsiTheme="minorHAnsi" w:cstheme="minorBidi"/>
      <w:sz w:val="22"/>
      <w:szCs w:val="22"/>
    </w:rPr>
  </w:style>
  <w:style w:type="character" w:styleId="Strong">
    <w:name w:val="Strong"/>
    <w:qFormat/>
    <w:rsid w:val="00C3518B"/>
    <w:rPr>
      <w:rFonts w:ascii="Arial" w:hAnsi="Arial"/>
      <w:b/>
      <w:bCs/>
      <w:sz w:val="22"/>
    </w:rPr>
  </w:style>
  <w:style w:type="character" w:customStyle="1" w:styleId="Strong1">
    <w:name w:val="Strong1"/>
    <w:qFormat/>
    <w:rsid w:val="00C3518B"/>
    <w:rPr>
      <w:b/>
      <w:bCs/>
    </w:rPr>
  </w:style>
  <w:style w:type="paragraph" w:customStyle="1" w:styleId="WPnumber">
    <w:name w:val="WPnumber"/>
    <w:basedOn w:val="Normal"/>
    <w:link w:val="WPnumberChar"/>
    <w:rsid w:val="00C3518B"/>
    <w:pPr>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C3518B"/>
    <w:rPr>
      <w:rFonts w:asciiTheme="minorHAnsi" w:hAnsiTheme="minorHAnsi" w:cstheme="minorHAnsi"/>
      <w:b/>
      <w:sz w:val="48"/>
      <w:szCs w:val="48"/>
    </w:rPr>
  </w:style>
  <w:style w:type="paragraph" w:customStyle="1" w:styleId="Revnumber">
    <w:name w:val="Revnumber"/>
    <w:basedOn w:val="WPnumber"/>
    <w:link w:val="RevnumberChar"/>
    <w:rsid w:val="00C3518B"/>
  </w:style>
  <w:style w:type="character" w:customStyle="1" w:styleId="RevnumberChar">
    <w:name w:val="Revnumber Char"/>
    <w:basedOn w:val="WPnumberChar"/>
    <w:link w:val="Revnumber"/>
    <w:rsid w:val="00C3518B"/>
    <w:rPr>
      <w:rFonts w:asciiTheme="minorHAnsi" w:hAnsiTheme="minorHAnsi" w:cstheme="minorHAnsi"/>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13184816">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5484181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504907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117988133">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caltf.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CF02B44CA3443BB227F527BE4F7DA9"/>
        <w:category>
          <w:name w:val="General"/>
          <w:gallery w:val="placeholder"/>
        </w:category>
        <w:types>
          <w:type w:val="bbPlcHdr"/>
        </w:types>
        <w:behaviors>
          <w:behavior w:val="content"/>
        </w:behaviors>
        <w:guid w:val="{1FD074FC-07A1-4BAA-9B54-69BEA3415A22}"/>
      </w:docPartPr>
      <w:docPartBody>
        <w:p w:rsidR="005A4A20" w:rsidRDefault="00C63836" w:rsidP="00C63836">
          <w:pPr>
            <w:pStyle w:val="37CF02B44CA3443BB227F527BE4F7DA9"/>
          </w:pPr>
          <w:r w:rsidRPr="0033327F">
            <w:rPr>
              <w:rStyle w:val="PlaceholderText"/>
            </w:rPr>
            <w:t>[Title]</w:t>
          </w:r>
        </w:p>
      </w:docPartBody>
    </w:docPart>
    <w:docPart>
      <w:docPartPr>
        <w:name w:val="1D9B2BA9591446D59F1A911DAFED888F"/>
        <w:category>
          <w:name w:val="General"/>
          <w:gallery w:val="placeholder"/>
        </w:category>
        <w:types>
          <w:type w:val="bbPlcHdr"/>
        </w:types>
        <w:behaviors>
          <w:behavior w:val="content"/>
        </w:behaviors>
        <w:guid w:val="{510749CA-21CD-4FE1-AA9E-2B5A780D75AA}"/>
      </w:docPartPr>
      <w:docPartBody>
        <w:p w:rsidR="005A4A20" w:rsidRDefault="00C63836" w:rsidP="00C63836">
          <w:pPr>
            <w:pStyle w:val="1D9B2BA9591446D59F1A911DAFED888F"/>
          </w:pPr>
          <w:r w:rsidRPr="0033327F">
            <w:rPr>
              <w:rStyle w:val="PlaceholderText"/>
            </w:rPr>
            <w:t>[Status]</w:t>
          </w:r>
        </w:p>
      </w:docPartBody>
    </w:docPart>
    <w:docPart>
      <w:docPartPr>
        <w:name w:val="DF8AADE28C20451AB4273BAFB82DFF11"/>
        <w:category>
          <w:name w:val="General"/>
          <w:gallery w:val="placeholder"/>
        </w:category>
        <w:types>
          <w:type w:val="bbPlcHdr"/>
        </w:types>
        <w:behaviors>
          <w:behavior w:val="content"/>
        </w:behaviors>
        <w:guid w:val="{B5D4A317-1EA4-4C19-89C7-A2A300529DFB}"/>
      </w:docPartPr>
      <w:docPartBody>
        <w:p w:rsidR="005A4A20" w:rsidRDefault="00C63836" w:rsidP="00C63836">
          <w:pPr>
            <w:pStyle w:val="DF8AADE28C20451AB4273BAFB82DFF11"/>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836"/>
    <w:rsid w:val="005A4A20"/>
    <w:rsid w:val="0066013A"/>
    <w:rsid w:val="00C63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3836"/>
    <w:rPr>
      <w:color w:val="808080"/>
    </w:rPr>
  </w:style>
  <w:style w:type="paragraph" w:customStyle="1" w:styleId="37CF02B44CA3443BB227F527BE4F7DA9">
    <w:name w:val="37CF02B44CA3443BB227F527BE4F7DA9"/>
    <w:rsid w:val="00C63836"/>
  </w:style>
  <w:style w:type="paragraph" w:customStyle="1" w:styleId="1D9B2BA9591446D59F1A911DAFED888F">
    <w:name w:val="1D9B2BA9591446D59F1A911DAFED888F"/>
    <w:rsid w:val="00C63836"/>
  </w:style>
  <w:style w:type="paragraph" w:customStyle="1" w:styleId="DF8AADE28C20451AB4273BAFB82DFF11">
    <w:name w:val="DF8AADE28C20451AB4273BAFB82DFF11"/>
    <w:rsid w:val="00C6383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3836"/>
    <w:rPr>
      <w:color w:val="808080"/>
    </w:rPr>
  </w:style>
  <w:style w:type="paragraph" w:customStyle="1" w:styleId="37CF02B44CA3443BB227F527BE4F7DA9">
    <w:name w:val="37CF02B44CA3443BB227F527BE4F7DA9"/>
    <w:rsid w:val="00C63836"/>
  </w:style>
  <w:style w:type="paragraph" w:customStyle="1" w:styleId="1D9B2BA9591446D59F1A911DAFED888F">
    <w:name w:val="1D9B2BA9591446D59F1A911DAFED888F"/>
    <w:rsid w:val="00C63836"/>
  </w:style>
  <w:style w:type="paragraph" w:customStyle="1" w:styleId="DF8AADE28C20451AB4273BAFB82DFF11">
    <w:name w:val="DF8AADE28C20451AB4273BAFB82DFF11"/>
    <w:rsid w:val="00C638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C416C-6A4D-4944-9DA7-733AD2DD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16</Pages>
  <Words>4223</Words>
  <Characters>24073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PGECOAGR119</vt:lpstr>
    </vt:vector>
  </TitlesOfParts>
  <Company>Southern California Edison</Company>
  <LinksUpToDate>false</LinksUpToDate>
  <CharactersWithSpaces>28240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PGECOAGR119</dc:title>
  <dc:creator>Steven Blanc</dc:creator>
  <cp:lastModifiedBy>Ajay Wadhera</cp:lastModifiedBy>
  <cp:revision>5</cp:revision>
  <cp:lastPrinted>2015-03-11T00:55:00Z</cp:lastPrinted>
  <dcterms:created xsi:type="dcterms:W3CDTF">2016-12-30T18:45:00Z</dcterms:created>
  <dcterms:modified xsi:type="dcterms:W3CDTF">2016-12-30T18:47:00Z</dcterms:modified>
  <cp:contentStatus>Revision 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